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A0022" w14:textId="77777777" w:rsidR="00C42E6D" w:rsidRDefault="00C42E6D" w:rsidP="00C42E6D">
      <w:pPr>
        <w:pStyle w:val="Title"/>
      </w:pPr>
      <w:bookmarkStart w:id="0" w:name="_GoBack"/>
      <w:bookmarkEnd w:id="0"/>
      <w:r w:rsidRPr="002D69FC">
        <w:rPr>
          <w:rFonts w:cstheme="minorHAnsi"/>
          <w:noProof/>
        </w:rPr>
        <w:drawing>
          <wp:anchor distT="0" distB="0" distL="114300" distR="114300" simplePos="0" relativeHeight="251658752" behindDoc="1" locked="0" layoutInCell="1" allowOverlap="1" wp14:anchorId="007A02A4" wp14:editId="007A02A5">
            <wp:simplePos x="0" y="0"/>
            <wp:positionH relativeFrom="column">
              <wp:posOffset>-995045</wp:posOffset>
            </wp:positionH>
            <wp:positionV relativeFrom="page">
              <wp:posOffset>11430</wp:posOffset>
            </wp:positionV>
            <wp:extent cx="7858125" cy="2754630"/>
            <wp:effectExtent l="0" t="0" r="9525" b="7620"/>
            <wp:wrapNone/>
            <wp:docPr id="2" name="Picture 2" descr="BI2008_Word_opt1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2008_Word_opt1_header.jpg"/>
                    <pic:cNvPicPr>
                      <a:picLocks noChangeAspect="1" noChangeArrowheads="1"/>
                    </pic:cNvPicPr>
                  </pic:nvPicPr>
                  <pic:blipFill>
                    <a:blip r:embed="rId10" cstate="print"/>
                    <a:srcRect/>
                    <a:stretch>
                      <a:fillRect/>
                    </a:stretch>
                  </pic:blipFill>
                  <pic:spPr bwMode="auto">
                    <a:xfrm>
                      <a:off x="0" y="0"/>
                      <a:ext cx="7858125" cy="2754630"/>
                    </a:xfrm>
                    <a:prstGeom prst="rect">
                      <a:avLst/>
                    </a:prstGeom>
                    <a:noFill/>
                    <a:ln w="9525">
                      <a:noFill/>
                      <a:miter lim="800000"/>
                      <a:headEnd/>
                      <a:tailEnd/>
                    </a:ln>
                  </pic:spPr>
                </pic:pic>
              </a:graphicData>
            </a:graphic>
          </wp:anchor>
        </w:drawing>
      </w:r>
    </w:p>
    <w:p w14:paraId="007A0023" w14:textId="77777777" w:rsidR="00C42E6D" w:rsidRDefault="00C42E6D" w:rsidP="00C42E6D">
      <w:pPr>
        <w:pStyle w:val="Title"/>
      </w:pPr>
    </w:p>
    <w:p w14:paraId="007A0024" w14:textId="77777777" w:rsidR="00C42E6D" w:rsidRDefault="00C42E6D" w:rsidP="00C42E6D">
      <w:pPr>
        <w:pStyle w:val="Title"/>
      </w:pPr>
    </w:p>
    <w:p w14:paraId="007A0025" w14:textId="77777777" w:rsidR="00C42E6D" w:rsidRDefault="00C42E6D" w:rsidP="00C42E6D">
      <w:pPr>
        <w:pStyle w:val="Title"/>
      </w:pPr>
    </w:p>
    <w:p w14:paraId="007A0026" w14:textId="77777777" w:rsidR="00573DB5" w:rsidRPr="00573DB5" w:rsidRDefault="00573DB5" w:rsidP="00C42E6D">
      <w:pPr>
        <w:pStyle w:val="WhitePaperTitle"/>
        <w:ind w:left="1440"/>
        <w:rPr>
          <w:rFonts w:asciiTheme="minorHAnsi" w:hAnsiTheme="minorHAnsi" w:cstheme="minorHAnsi"/>
          <w:sz w:val="18"/>
          <w:szCs w:val="18"/>
        </w:rPr>
      </w:pPr>
    </w:p>
    <w:p w14:paraId="007A0027" w14:textId="77777777" w:rsidR="00C42E6D" w:rsidRPr="005274E7" w:rsidRDefault="00C42E6D" w:rsidP="00573DB5">
      <w:pPr>
        <w:pStyle w:val="WhitePaperTitle"/>
        <w:spacing w:before="120"/>
        <w:ind w:left="1440"/>
        <w:rPr>
          <w:rFonts w:asciiTheme="minorHAnsi" w:hAnsiTheme="minorHAnsi" w:cstheme="minorHAnsi"/>
        </w:rPr>
      </w:pPr>
      <w:r w:rsidRPr="005274E7">
        <w:rPr>
          <w:rFonts w:asciiTheme="minorHAnsi" w:hAnsiTheme="minorHAnsi" w:cstheme="minorHAnsi"/>
        </w:rPr>
        <w:t>A Sales Dashboard for Contoso</w:t>
      </w:r>
    </w:p>
    <w:p w14:paraId="007A0028" w14:textId="77777777" w:rsidR="00C42E6D" w:rsidRPr="005274E7" w:rsidRDefault="00C42E6D" w:rsidP="00C42E6D">
      <w:pPr>
        <w:rPr>
          <w:rFonts w:eastAsia="Times New Roman" w:cstheme="minorHAnsi"/>
          <w:kern w:val="20"/>
          <w:sz w:val="24"/>
          <w:szCs w:val="24"/>
        </w:rPr>
      </w:pPr>
    </w:p>
    <w:p w14:paraId="007A0029" w14:textId="77777777" w:rsidR="00C42E6D" w:rsidRPr="005274E7" w:rsidRDefault="00C42E6D" w:rsidP="00C42E6D">
      <w:pPr>
        <w:pStyle w:val="Subtitle"/>
        <w:rPr>
          <w:rFonts w:asciiTheme="minorHAnsi" w:eastAsia="Times New Roman" w:hAnsiTheme="minorHAnsi" w:cstheme="minorHAnsi"/>
          <w:i w:val="0"/>
          <w:iCs w:val="0"/>
          <w:color w:val="auto"/>
          <w:spacing w:val="0"/>
          <w:kern w:val="20"/>
          <w:sz w:val="28"/>
          <w:szCs w:val="28"/>
        </w:rPr>
      </w:pPr>
      <w:r w:rsidRPr="005274E7">
        <w:rPr>
          <w:rFonts w:asciiTheme="minorHAnsi" w:eastAsia="Times New Roman" w:hAnsiTheme="minorHAnsi" w:cstheme="minorHAnsi"/>
          <w:i w:val="0"/>
          <w:iCs w:val="0"/>
          <w:color w:val="auto"/>
          <w:spacing w:val="0"/>
          <w:kern w:val="20"/>
          <w:sz w:val="28"/>
          <w:szCs w:val="28"/>
        </w:rPr>
        <w:t>A solution scenario using Microsoft Business Intelligence applications, including SQL Server 2008 R2, Microsoft SharePoint Server 2010, and Microsoft Office 2010.</w:t>
      </w:r>
    </w:p>
    <w:p w14:paraId="007A002A" w14:textId="77777777" w:rsidR="00C42E6D" w:rsidRDefault="00C42E6D" w:rsidP="00C42E6D">
      <w:pPr>
        <w:jc w:val="center"/>
        <w:rPr>
          <w:color w:val="1F497D" w:themeColor="text2"/>
        </w:rPr>
      </w:pPr>
      <w:r>
        <w:rPr>
          <w:noProof/>
          <w:color w:val="1F497D" w:themeColor="text2"/>
        </w:rPr>
        <w:drawing>
          <wp:inline distT="0" distB="0" distL="0" distR="0" wp14:anchorId="007A02A6" wp14:editId="007A02A7">
            <wp:extent cx="2295525" cy="2337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BizIntel-1_b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109" cy="235308"/>
                    </a:xfrm>
                    <a:prstGeom prst="rect">
                      <a:avLst/>
                    </a:prstGeom>
                  </pic:spPr>
                </pic:pic>
              </a:graphicData>
            </a:graphic>
          </wp:inline>
        </w:drawing>
      </w:r>
    </w:p>
    <w:p w14:paraId="007A002B" w14:textId="77777777" w:rsidR="00C42E6D" w:rsidRDefault="00C42E6D" w:rsidP="00C42E6D">
      <w:pPr>
        <w:rPr>
          <w:rFonts w:eastAsiaTheme="majorEastAsia" w:cstheme="minorHAnsi"/>
          <w:b/>
          <w:iCs/>
          <w:spacing w:val="15"/>
        </w:rPr>
      </w:pPr>
    </w:p>
    <w:p w14:paraId="007A002C" w14:textId="77777777" w:rsidR="00C42E6D" w:rsidRPr="00573DB5" w:rsidRDefault="00C42E6D" w:rsidP="00573DB5">
      <w:pPr>
        <w:spacing w:after="0" w:line="240" w:lineRule="auto"/>
        <w:rPr>
          <w:rFonts w:eastAsiaTheme="majorEastAsia" w:cstheme="minorHAnsi"/>
          <w:b/>
          <w:iCs/>
        </w:rPr>
      </w:pPr>
      <w:r w:rsidRPr="00573DB5">
        <w:rPr>
          <w:rFonts w:eastAsiaTheme="majorEastAsia" w:cstheme="minorHAnsi"/>
          <w:b/>
          <w:iCs/>
        </w:rPr>
        <w:t>Authors:</w:t>
      </w:r>
    </w:p>
    <w:p w14:paraId="007A002D" w14:textId="685D6CD4" w:rsidR="00C42E6D" w:rsidRPr="00573DB5" w:rsidRDefault="00702571" w:rsidP="00C42E6D">
      <w:pPr>
        <w:spacing w:after="0" w:line="240" w:lineRule="auto"/>
        <w:rPr>
          <w:rFonts w:eastAsiaTheme="majorEastAsia" w:cstheme="minorHAnsi"/>
          <w:iCs/>
        </w:rPr>
      </w:pPr>
      <w:r>
        <w:rPr>
          <w:rFonts w:eastAsiaTheme="majorEastAsia" w:cstheme="minorHAnsi"/>
          <w:iCs/>
        </w:rPr>
        <w:t>Diane Diaz</w:t>
      </w:r>
    </w:p>
    <w:p w14:paraId="007A002E"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Joanne Hendrickson</w:t>
      </w:r>
    </w:p>
    <w:p w14:paraId="007A002F"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 xml:space="preserve">Carla </w:t>
      </w:r>
      <w:proofErr w:type="spellStart"/>
      <w:r w:rsidRPr="00573DB5">
        <w:rPr>
          <w:rFonts w:eastAsiaTheme="majorEastAsia" w:cstheme="minorHAnsi"/>
          <w:iCs/>
        </w:rPr>
        <w:t>Sabotta</w:t>
      </w:r>
      <w:proofErr w:type="spellEnd"/>
      <w:r w:rsidRPr="00573DB5">
        <w:rPr>
          <w:rFonts w:eastAsiaTheme="majorEastAsia" w:cstheme="minorHAnsi"/>
          <w:iCs/>
        </w:rPr>
        <w:t xml:space="preserve"> </w:t>
      </w:r>
    </w:p>
    <w:p w14:paraId="007A0030"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Heidi Steen</w:t>
      </w:r>
    </w:p>
    <w:p w14:paraId="007A0031"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Denise Stendera</w:t>
      </w:r>
    </w:p>
    <w:p w14:paraId="007A0032"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Marianne Willumsen</w:t>
      </w:r>
    </w:p>
    <w:p w14:paraId="007A0033" w14:textId="77777777" w:rsidR="00C42E6D" w:rsidRDefault="00C42E6D" w:rsidP="00C42E6D">
      <w:pPr>
        <w:spacing w:after="0" w:line="240" w:lineRule="auto"/>
        <w:rPr>
          <w:rFonts w:eastAsiaTheme="majorEastAsia" w:cstheme="minorHAnsi"/>
          <w:iCs/>
        </w:rPr>
      </w:pPr>
    </w:p>
    <w:p w14:paraId="007A0036" w14:textId="77777777" w:rsidR="00C42E6D" w:rsidRPr="00573DB5" w:rsidRDefault="00C42E6D" w:rsidP="00C42E6D">
      <w:pPr>
        <w:spacing w:after="0" w:line="240" w:lineRule="auto"/>
        <w:rPr>
          <w:rFonts w:eastAsiaTheme="majorEastAsia" w:cstheme="minorHAnsi"/>
          <w:b/>
          <w:iCs/>
        </w:rPr>
      </w:pPr>
      <w:r w:rsidRPr="00573DB5">
        <w:rPr>
          <w:rFonts w:eastAsiaTheme="majorEastAsia" w:cstheme="minorHAnsi"/>
          <w:b/>
          <w:iCs/>
        </w:rPr>
        <w:t>Date published:</w:t>
      </w:r>
    </w:p>
    <w:p w14:paraId="007A0037" w14:textId="77777777" w:rsidR="00C42E6D" w:rsidRPr="00573DB5" w:rsidRDefault="00C42E6D" w:rsidP="00C42E6D">
      <w:pPr>
        <w:spacing w:after="0" w:line="240" w:lineRule="auto"/>
        <w:rPr>
          <w:rFonts w:eastAsiaTheme="majorEastAsia" w:cstheme="minorHAnsi"/>
          <w:iCs/>
        </w:rPr>
      </w:pPr>
      <w:r w:rsidRPr="00573DB5">
        <w:rPr>
          <w:rFonts w:eastAsiaTheme="majorEastAsia" w:cstheme="minorHAnsi"/>
          <w:iCs/>
        </w:rPr>
        <w:t>June 2010</w:t>
      </w:r>
    </w:p>
    <w:p w14:paraId="007A003A" w14:textId="77777777" w:rsidR="00573DB5" w:rsidRPr="00573DB5" w:rsidRDefault="00573DB5" w:rsidP="00573DB5">
      <w:pPr>
        <w:spacing w:after="0" w:line="240" w:lineRule="auto"/>
        <w:rPr>
          <w:rFonts w:eastAsiaTheme="majorEastAsia" w:cstheme="minorHAnsi"/>
          <w:iCs/>
        </w:rPr>
      </w:pPr>
    </w:p>
    <w:p w14:paraId="007A003B" w14:textId="77777777" w:rsidR="00C42E6D" w:rsidRPr="00573DB5" w:rsidRDefault="00C42E6D" w:rsidP="00573DB5">
      <w:pPr>
        <w:spacing w:after="0" w:line="240" w:lineRule="auto"/>
        <w:rPr>
          <w:rFonts w:eastAsiaTheme="majorEastAsia" w:cstheme="minorHAnsi"/>
          <w:b/>
          <w:iCs/>
        </w:rPr>
      </w:pPr>
      <w:r w:rsidRPr="00573DB5">
        <w:rPr>
          <w:rFonts w:eastAsiaTheme="majorEastAsia" w:cstheme="minorHAnsi"/>
          <w:b/>
          <w:iCs/>
        </w:rPr>
        <w:t>Summary:</w:t>
      </w:r>
    </w:p>
    <w:p w14:paraId="21D7CD61" w14:textId="1FDED614" w:rsidR="003344BF" w:rsidRDefault="00C42E6D" w:rsidP="00573DB5">
      <w:pPr>
        <w:spacing w:after="0" w:line="240" w:lineRule="auto"/>
        <w:rPr>
          <w:rFonts w:eastAsiaTheme="majorEastAsia" w:cstheme="minorHAnsi"/>
          <w:iCs/>
        </w:rPr>
      </w:pPr>
      <w:r w:rsidRPr="00573DB5">
        <w:rPr>
          <w:rFonts w:eastAsiaTheme="majorEastAsia" w:cstheme="minorHAnsi"/>
          <w:iCs/>
        </w:rPr>
        <w:t xml:space="preserve">The following solution scenario provides detailed guidance on how to create a sample Corporate Sales dashboard </w:t>
      </w:r>
      <w:r w:rsidR="0058286A">
        <w:rPr>
          <w:rFonts w:eastAsiaTheme="majorEastAsia" w:cstheme="minorHAnsi"/>
          <w:iCs/>
        </w:rPr>
        <w:t>that uses</w:t>
      </w:r>
      <w:r w:rsidR="0058286A" w:rsidRPr="00573DB5">
        <w:rPr>
          <w:rFonts w:eastAsiaTheme="majorEastAsia" w:cstheme="minorHAnsi"/>
          <w:iCs/>
        </w:rPr>
        <w:t xml:space="preserve"> </w:t>
      </w:r>
      <w:r w:rsidRPr="00573DB5">
        <w:rPr>
          <w:rFonts w:eastAsiaTheme="majorEastAsia" w:cstheme="minorHAnsi"/>
          <w:iCs/>
        </w:rPr>
        <w:t xml:space="preserve">the Business Intelligence capabilities in SQL Server 2008 R2, Microsoft SharePoint Server 2010, and Microsoft Office 2010. This scenario covers the creation of a dashboard </w:t>
      </w:r>
      <w:r w:rsidR="0058286A">
        <w:rPr>
          <w:rFonts w:eastAsiaTheme="majorEastAsia" w:cstheme="minorHAnsi"/>
          <w:iCs/>
        </w:rPr>
        <w:t>that uses</w:t>
      </w:r>
      <w:r w:rsidR="0058286A" w:rsidRPr="00573DB5">
        <w:rPr>
          <w:rFonts w:eastAsiaTheme="majorEastAsia" w:cstheme="minorHAnsi"/>
          <w:iCs/>
        </w:rPr>
        <w:t xml:space="preserve"> </w:t>
      </w:r>
      <w:r w:rsidRPr="00573DB5">
        <w:rPr>
          <w:rFonts w:eastAsiaTheme="majorEastAsia" w:cstheme="minorHAnsi"/>
          <w:iCs/>
        </w:rPr>
        <w:t xml:space="preserve">PerformancePoint to include </w:t>
      </w:r>
      <w:r w:rsidR="0058286A">
        <w:rPr>
          <w:rFonts w:eastAsiaTheme="majorEastAsia" w:cstheme="minorHAnsi"/>
          <w:iCs/>
        </w:rPr>
        <w:t xml:space="preserve">a </w:t>
      </w:r>
      <w:r w:rsidRPr="00573DB5">
        <w:rPr>
          <w:rFonts w:eastAsiaTheme="majorEastAsia" w:cstheme="minorHAnsi"/>
          <w:iCs/>
        </w:rPr>
        <w:t>variety of reports, including a KPI details report, Analytic bar and pie charts, Reporting Services report, Excel Services report</w:t>
      </w:r>
      <w:r w:rsidR="003344BF">
        <w:rPr>
          <w:rFonts w:eastAsiaTheme="majorEastAsia" w:cstheme="minorHAnsi"/>
          <w:iCs/>
        </w:rPr>
        <w:t>,</w:t>
      </w:r>
      <w:r w:rsidRPr="00573DB5">
        <w:rPr>
          <w:rFonts w:eastAsiaTheme="majorEastAsia" w:cstheme="minorHAnsi"/>
          <w:iCs/>
        </w:rPr>
        <w:t xml:space="preserve"> and a Web Page report. This document is presented to assist you </w:t>
      </w:r>
      <w:r w:rsidR="00B565D9">
        <w:rPr>
          <w:rFonts w:eastAsiaTheme="majorEastAsia" w:cstheme="minorHAnsi"/>
          <w:iCs/>
        </w:rPr>
        <w:t xml:space="preserve">to </w:t>
      </w:r>
      <w:r w:rsidRPr="00573DB5">
        <w:rPr>
          <w:rFonts w:eastAsiaTheme="majorEastAsia" w:cstheme="minorHAnsi"/>
          <w:iCs/>
        </w:rPr>
        <w:t>create a similar dashboard in your environment.</w:t>
      </w:r>
      <w:bookmarkStart w:id="1" w:name="_Step_1:_Create"/>
      <w:bookmarkStart w:id="2" w:name="_Step_2:_Create"/>
      <w:bookmarkStart w:id="3" w:name="_(OPTIONAL)_Additional_Information"/>
      <w:bookmarkStart w:id="4" w:name="_Step_3:_Create"/>
      <w:bookmarkStart w:id="5" w:name="_Step_4:_Preview,"/>
      <w:bookmarkEnd w:id="1"/>
      <w:bookmarkEnd w:id="2"/>
      <w:bookmarkEnd w:id="3"/>
      <w:bookmarkEnd w:id="4"/>
      <w:bookmarkEnd w:id="5"/>
    </w:p>
    <w:p w14:paraId="338F69E9" w14:textId="77777777" w:rsidR="003140A0" w:rsidRDefault="003140A0" w:rsidP="00573DB5">
      <w:pPr>
        <w:spacing w:after="0" w:line="240" w:lineRule="auto"/>
        <w:rPr>
          <w:rFonts w:eastAsiaTheme="majorEastAsia" w:cstheme="minorHAnsi"/>
          <w:iCs/>
        </w:rPr>
      </w:pPr>
    </w:p>
    <w:p w14:paraId="42C78D37" w14:textId="26B82CF5" w:rsidR="003140A0" w:rsidRDefault="003140A0" w:rsidP="00573DB5">
      <w:pPr>
        <w:spacing w:after="0" w:line="240" w:lineRule="auto"/>
        <w:rPr>
          <w:rFonts w:eastAsiaTheme="majorEastAsia" w:cstheme="minorHAnsi"/>
          <w:iCs/>
        </w:rPr>
      </w:pPr>
      <w:r w:rsidRPr="003140A0">
        <w:rPr>
          <w:rFonts w:eastAsiaTheme="majorEastAsia" w:cstheme="minorHAnsi"/>
          <w:iCs/>
        </w:rPr>
        <w:t>© 2010 Microsoft Corporation. All rights reserved.</w:t>
      </w:r>
    </w:p>
    <w:p w14:paraId="66034698" w14:textId="24A4C602" w:rsidR="003140A0" w:rsidRDefault="00B6373F" w:rsidP="00573DB5">
      <w:pPr>
        <w:spacing w:after="0" w:line="240" w:lineRule="auto"/>
        <w:rPr>
          <w:rFonts w:eastAsiaTheme="majorEastAsia" w:cstheme="minorHAnsi"/>
          <w:iCs/>
        </w:rPr>
      </w:pPr>
      <w:r w:rsidRPr="00B6373F">
        <w:rPr>
          <w:rFonts w:eastAsiaTheme="majorEastAsia" w:cstheme="minorHAnsi"/>
          <w:iCs/>
        </w:rPr>
        <w:t>Microsoft, SQL Server, Windows, and SharePoint are trademarks of the Microsoft group of companies.</w:t>
      </w:r>
    </w:p>
    <w:p w14:paraId="3D669D13" w14:textId="4C4A7F1C" w:rsidR="00B6373F" w:rsidRDefault="00B6373F" w:rsidP="00573DB5">
      <w:pPr>
        <w:spacing w:after="0" w:line="240" w:lineRule="auto"/>
        <w:rPr>
          <w:rFonts w:eastAsiaTheme="majorEastAsia" w:cstheme="minorHAnsi"/>
          <w:iCs/>
        </w:rPr>
      </w:pPr>
      <w:r w:rsidRPr="00B6373F">
        <w:rPr>
          <w:rFonts w:eastAsiaTheme="majorEastAsia" w:cstheme="minorHAnsi"/>
          <w:iCs/>
        </w:rPr>
        <w:t>All other trademarks are property of their respective owners.</w:t>
      </w:r>
    </w:p>
    <w:p w14:paraId="007A003D" w14:textId="77777777" w:rsidR="00573DB5" w:rsidRDefault="00573DB5">
      <w:pPr>
        <w:rPr>
          <w:rFonts w:eastAsiaTheme="majorEastAsia" w:cstheme="minorHAnsi"/>
          <w:iCs/>
        </w:rPr>
      </w:pPr>
      <w:r>
        <w:rPr>
          <w:rFonts w:eastAsiaTheme="majorEastAsia" w:cstheme="minorHAnsi"/>
          <w:iCs/>
        </w:rPr>
        <w:br w:type="page"/>
      </w:r>
    </w:p>
    <w:sdt>
      <w:sdtPr>
        <w:rPr>
          <w:rFonts w:asciiTheme="minorHAnsi" w:eastAsiaTheme="minorHAnsi" w:hAnsiTheme="minorHAnsi" w:cstheme="minorBidi"/>
          <w:b w:val="0"/>
          <w:bCs w:val="0"/>
          <w:color w:val="auto"/>
          <w:sz w:val="22"/>
          <w:szCs w:val="22"/>
          <w:lang w:eastAsia="en-US"/>
        </w:rPr>
        <w:id w:val="538705853"/>
        <w:docPartObj>
          <w:docPartGallery w:val="Table of Contents"/>
          <w:docPartUnique/>
        </w:docPartObj>
      </w:sdtPr>
      <w:sdtEndPr>
        <w:rPr>
          <w:noProof/>
        </w:rPr>
      </w:sdtEndPr>
      <w:sdtContent>
        <w:p w14:paraId="007A003E" w14:textId="77777777" w:rsidR="001E4508" w:rsidRDefault="001E4508">
          <w:pPr>
            <w:pStyle w:val="TOCHeading"/>
          </w:pPr>
          <w:r>
            <w:t>Contents</w:t>
          </w:r>
        </w:p>
        <w:p w14:paraId="3D262786" w14:textId="77777777" w:rsidR="000447E4" w:rsidRDefault="005B6C16">
          <w:pPr>
            <w:pStyle w:val="TOC1"/>
            <w:tabs>
              <w:tab w:val="right" w:leader="dot" w:pos="9350"/>
            </w:tabs>
            <w:rPr>
              <w:rFonts w:eastAsiaTheme="minorEastAsia"/>
              <w:noProof/>
            </w:rPr>
          </w:pPr>
          <w:r>
            <w:fldChar w:fldCharType="begin"/>
          </w:r>
          <w:r w:rsidR="001E4508">
            <w:instrText xml:space="preserve"> TOC \o "1-3" \h \z \u </w:instrText>
          </w:r>
          <w:r>
            <w:fldChar w:fldCharType="separate"/>
          </w:r>
          <w:hyperlink w:anchor="_Toc264384756" w:history="1">
            <w:r w:rsidR="000447E4" w:rsidRPr="00FB252D">
              <w:rPr>
                <w:rStyle w:val="Hyperlink"/>
                <w:noProof/>
              </w:rPr>
              <w:t>Overview</w:t>
            </w:r>
            <w:r w:rsidR="000447E4">
              <w:rPr>
                <w:noProof/>
                <w:webHidden/>
              </w:rPr>
              <w:tab/>
            </w:r>
            <w:r w:rsidR="000447E4">
              <w:rPr>
                <w:noProof/>
                <w:webHidden/>
              </w:rPr>
              <w:fldChar w:fldCharType="begin"/>
            </w:r>
            <w:r w:rsidR="000447E4">
              <w:rPr>
                <w:noProof/>
                <w:webHidden/>
              </w:rPr>
              <w:instrText xml:space="preserve"> PAGEREF _Toc264384756 \h </w:instrText>
            </w:r>
            <w:r w:rsidR="000447E4">
              <w:rPr>
                <w:noProof/>
                <w:webHidden/>
              </w:rPr>
            </w:r>
            <w:r w:rsidR="000447E4">
              <w:rPr>
                <w:noProof/>
                <w:webHidden/>
              </w:rPr>
              <w:fldChar w:fldCharType="separate"/>
            </w:r>
            <w:r w:rsidR="000447E4">
              <w:rPr>
                <w:noProof/>
                <w:webHidden/>
              </w:rPr>
              <w:t>4</w:t>
            </w:r>
            <w:r w:rsidR="000447E4">
              <w:rPr>
                <w:noProof/>
                <w:webHidden/>
              </w:rPr>
              <w:fldChar w:fldCharType="end"/>
            </w:r>
          </w:hyperlink>
        </w:p>
        <w:p w14:paraId="7BC7256E" w14:textId="77777777" w:rsidR="000447E4" w:rsidRDefault="005675E1">
          <w:pPr>
            <w:pStyle w:val="TOC1"/>
            <w:tabs>
              <w:tab w:val="right" w:leader="dot" w:pos="9350"/>
            </w:tabs>
            <w:rPr>
              <w:rFonts w:eastAsiaTheme="minorEastAsia"/>
              <w:noProof/>
            </w:rPr>
          </w:pPr>
          <w:hyperlink w:anchor="_Toc264384757" w:history="1">
            <w:r w:rsidR="000447E4" w:rsidRPr="00FB252D">
              <w:rPr>
                <w:rStyle w:val="Hyperlink"/>
                <w:noProof/>
              </w:rPr>
              <w:t>Phase I: Preparing the environment</w:t>
            </w:r>
            <w:r w:rsidR="000447E4">
              <w:rPr>
                <w:noProof/>
                <w:webHidden/>
              </w:rPr>
              <w:tab/>
            </w:r>
            <w:r w:rsidR="000447E4">
              <w:rPr>
                <w:noProof/>
                <w:webHidden/>
              </w:rPr>
              <w:fldChar w:fldCharType="begin"/>
            </w:r>
            <w:r w:rsidR="000447E4">
              <w:rPr>
                <w:noProof/>
                <w:webHidden/>
              </w:rPr>
              <w:instrText xml:space="preserve"> PAGEREF _Toc264384757 \h </w:instrText>
            </w:r>
            <w:r w:rsidR="000447E4">
              <w:rPr>
                <w:noProof/>
                <w:webHidden/>
              </w:rPr>
            </w:r>
            <w:r w:rsidR="000447E4">
              <w:rPr>
                <w:noProof/>
                <w:webHidden/>
              </w:rPr>
              <w:fldChar w:fldCharType="separate"/>
            </w:r>
            <w:r w:rsidR="000447E4">
              <w:rPr>
                <w:noProof/>
                <w:webHidden/>
              </w:rPr>
              <w:t>5</w:t>
            </w:r>
            <w:r w:rsidR="000447E4">
              <w:rPr>
                <w:noProof/>
                <w:webHidden/>
              </w:rPr>
              <w:fldChar w:fldCharType="end"/>
            </w:r>
          </w:hyperlink>
        </w:p>
        <w:p w14:paraId="21F3E06D" w14:textId="77777777" w:rsidR="000447E4" w:rsidRDefault="005675E1">
          <w:pPr>
            <w:pStyle w:val="TOC2"/>
            <w:tabs>
              <w:tab w:val="right" w:leader="dot" w:pos="9350"/>
            </w:tabs>
            <w:rPr>
              <w:rFonts w:eastAsiaTheme="minorEastAsia"/>
              <w:noProof/>
            </w:rPr>
          </w:pPr>
          <w:hyperlink w:anchor="_Toc264384758" w:history="1">
            <w:r w:rsidR="000447E4" w:rsidRPr="00FB252D">
              <w:rPr>
                <w:rStyle w:val="Hyperlink"/>
                <w:noProof/>
              </w:rPr>
              <w:t>Step 1: Install and configure software and tools</w:t>
            </w:r>
            <w:r w:rsidR="000447E4">
              <w:rPr>
                <w:noProof/>
                <w:webHidden/>
              </w:rPr>
              <w:tab/>
            </w:r>
            <w:r w:rsidR="000447E4">
              <w:rPr>
                <w:noProof/>
                <w:webHidden/>
              </w:rPr>
              <w:fldChar w:fldCharType="begin"/>
            </w:r>
            <w:r w:rsidR="000447E4">
              <w:rPr>
                <w:noProof/>
                <w:webHidden/>
              </w:rPr>
              <w:instrText xml:space="preserve"> PAGEREF _Toc264384758 \h </w:instrText>
            </w:r>
            <w:r w:rsidR="000447E4">
              <w:rPr>
                <w:noProof/>
                <w:webHidden/>
              </w:rPr>
            </w:r>
            <w:r w:rsidR="000447E4">
              <w:rPr>
                <w:noProof/>
                <w:webHidden/>
              </w:rPr>
              <w:fldChar w:fldCharType="separate"/>
            </w:r>
            <w:r w:rsidR="000447E4">
              <w:rPr>
                <w:noProof/>
                <w:webHidden/>
              </w:rPr>
              <w:t>5</w:t>
            </w:r>
            <w:r w:rsidR="000447E4">
              <w:rPr>
                <w:noProof/>
                <w:webHidden/>
              </w:rPr>
              <w:fldChar w:fldCharType="end"/>
            </w:r>
          </w:hyperlink>
        </w:p>
        <w:p w14:paraId="23F58BFE" w14:textId="77777777" w:rsidR="000447E4" w:rsidRDefault="005675E1">
          <w:pPr>
            <w:pStyle w:val="TOC3"/>
            <w:tabs>
              <w:tab w:val="right" w:leader="dot" w:pos="9350"/>
            </w:tabs>
            <w:rPr>
              <w:rFonts w:eastAsiaTheme="minorEastAsia"/>
              <w:noProof/>
            </w:rPr>
          </w:pPr>
          <w:hyperlink w:anchor="_Toc264384759"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_Toc264384759 \h </w:instrText>
            </w:r>
            <w:r w:rsidR="000447E4">
              <w:rPr>
                <w:noProof/>
                <w:webHidden/>
              </w:rPr>
            </w:r>
            <w:r w:rsidR="000447E4">
              <w:rPr>
                <w:noProof/>
                <w:webHidden/>
              </w:rPr>
              <w:fldChar w:fldCharType="separate"/>
            </w:r>
            <w:r w:rsidR="000447E4">
              <w:rPr>
                <w:noProof/>
                <w:webHidden/>
              </w:rPr>
              <w:t>5</w:t>
            </w:r>
            <w:r w:rsidR="000447E4">
              <w:rPr>
                <w:noProof/>
                <w:webHidden/>
              </w:rPr>
              <w:fldChar w:fldCharType="end"/>
            </w:r>
          </w:hyperlink>
        </w:p>
        <w:p w14:paraId="1E085350" w14:textId="77777777" w:rsidR="000447E4" w:rsidRDefault="005675E1">
          <w:pPr>
            <w:pStyle w:val="TOC2"/>
            <w:tabs>
              <w:tab w:val="right" w:leader="dot" w:pos="9350"/>
            </w:tabs>
            <w:rPr>
              <w:rFonts w:eastAsiaTheme="minorEastAsia"/>
              <w:noProof/>
            </w:rPr>
          </w:pPr>
          <w:hyperlink w:anchor="_Toc264384760" w:history="1">
            <w:r w:rsidR="000447E4" w:rsidRPr="00FB252D">
              <w:rPr>
                <w:rStyle w:val="Hyperlink"/>
                <w:noProof/>
              </w:rPr>
              <w:t>Step 2: Create a database</w:t>
            </w:r>
            <w:r w:rsidR="000447E4">
              <w:rPr>
                <w:noProof/>
                <w:webHidden/>
              </w:rPr>
              <w:tab/>
            </w:r>
            <w:r w:rsidR="000447E4">
              <w:rPr>
                <w:noProof/>
                <w:webHidden/>
              </w:rPr>
              <w:fldChar w:fldCharType="begin"/>
            </w:r>
            <w:r w:rsidR="000447E4">
              <w:rPr>
                <w:noProof/>
                <w:webHidden/>
              </w:rPr>
              <w:instrText xml:space="preserve"> PAGEREF _Toc264384760 \h </w:instrText>
            </w:r>
            <w:r w:rsidR="000447E4">
              <w:rPr>
                <w:noProof/>
                <w:webHidden/>
              </w:rPr>
            </w:r>
            <w:r w:rsidR="000447E4">
              <w:rPr>
                <w:noProof/>
                <w:webHidden/>
              </w:rPr>
              <w:fldChar w:fldCharType="separate"/>
            </w:r>
            <w:r w:rsidR="000447E4">
              <w:rPr>
                <w:noProof/>
                <w:webHidden/>
              </w:rPr>
              <w:t>5</w:t>
            </w:r>
            <w:r w:rsidR="000447E4">
              <w:rPr>
                <w:noProof/>
                <w:webHidden/>
              </w:rPr>
              <w:fldChar w:fldCharType="end"/>
            </w:r>
          </w:hyperlink>
        </w:p>
        <w:p w14:paraId="4070D4D7" w14:textId="77777777" w:rsidR="000447E4" w:rsidRDefault="005675E1">
          <w:pPr>
            <w:pStyle w:val="TOC3"/>
            <w:tabs>
              <w:tab w:val="right" w:leader="dot" w:pos="9350"/>
            </w:tabs>
            <w:rPr>
              <w:rFonts w:eastAsiaTheme="minorEastAsia"/>
              <w:noProof/>
            </w:rPr>
          </w:pPr>
          <w:hyperlink w:anchor="_Toc264384761"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_Toc264384761 \h </w:instrText>
            </w:r>
            <w:r w:rsidR="000447E4">
              <w:rPr>
                <w:noProof/>
                <w:webHidden/>
              </w:rPr>
            </w:r>
            <w:r w:rsidR="000447E4">
              <w:rPr>
                <w:noProof/>
                <w:webHidden/>
              </w:rPr>
              <w:fldChar w:fldCharType="separate"/>
            </w:r>
            <w:r w:rsidR="000447E4">
              <w:rPr>
                <w:noProof/>
                <w:webHidden/>
              </w:rPr>
              <w:t>5</w:t>
            </w:r>
            <w:r w:rsidR="000447E4">
              <w:rPr>
                <w:noProof/>
                <w:webHidden/>
              </w:rPr>
              <w:fldChar w:fldCharType="end"/>
            </w:r>
          </w:hyperlink>
        </w:p>
        <w:p w14:paraId="43A21F76" w14:textId="77777777" w:rsidR="000447E4" w:rsidRDefault="005675E1">
          <w:pPr>
            <w:pStyle w:val="TOC2"/>
            <w:tabs>
              <w:tab w:val="right" w:leader="dot" w:pos="9350"/>
            </w:tabs>
            <w:rPr>
              <w:rFonts w:eastAsiaTheme="minorEastAsia"/>
              <w:noProof/>
            </w:rPr>
          </w:pPr>
          <w:hyperlink w:anchor="_Toc264384762" w:history="1">
            <w:r w:rsidR="000447E4" w:rsidRPr="00FB252D">
              <w:rPr>
                <w:rStyle w:val="Hyperlink"/>
                <w:noProof/>
              </w:rPr>
              <w:t>Step 3: Learn how to use Dashboard Designer</w:t>
            </w:r>
            <w:r w:rsidR="000447E4">
              <w:rPr>
                <w:noProof/>
                <w:webHidden/>
              </w:rPr>
              <w:tab/>
            </w:r>
            <w:r w:rsidR="000447E4">
              <w:rPr>
                <w:noProof/>
                <w:webHidden/>
              </w:rPr>
              <w:fldChar w:fldCharType="begin"/>
            </w:r>
            <w:r w:rsidR="000447E4">
              <w:rPr>
                <w:noProof/>
                <w:webHidden/>
              </w:rPr>
              <w:instrText xml:space="preserve"> PAGEREF _Toc264384762 \h </w:instrText>
            </w:r>
            <w:r w:rsidR="000447E4">
              <w:rPr>
                <w:noProof/>
                <w:webHidden/>
              </w:rPr>
            </w:r>
            <w:r w:rsidR="000447E4">
              <w:rPr>
                <w:noProof/>
                <w:webHidden/>
              </w:rPr>
              <w:fldChar w:fldCharType="separate"/>
            </w:r>
            <w:r w:rsidR="000447E4">
              <w:rPr>
                <w:noProof/>
                <w:webHidden/>
              </w:rPr>
              <w:t>6</w:t>
            </w:r>
            <w:r w:rsidR="000447E4">
              <w:rPr>
                <w:noProof/>
                <w:webHidden/>
              </w:rPr>
              <w:fldChar w:fldCharType="end"/>
            </w:r>
          </w:hyperlink>
        </w:p>
        <w:p w14:paraId="3D9DC629" w14:textId="77777777" w:rsidR="000447E4" w:rsidRDefault="005675E1">
          <w:pPr>
            <w:pStyle w:val="TOC3"/>
            <w:tabs>
              <w:tab w:val="right" w:leader="dot" w:pos="9350"/>
            </w:tabs>
            <w:rPr>
              <w:rFonts w:eastAsiaTheme="minorEastAsia"/>
              <w:noProof/>
            </w:rPr>
          </w:pPr>
          <w:hyperlink w:anchor="_Toc264384763"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_Toc264384763 \h </w:instrText>
            </w:r>
            <w:r w:rsidR="000447E4">
              <w:rPr>
                <w:noProof/>
                <w:webHidden/>
              </w:rPr>
            </w:r>
            <w:r w:rsidR="000447E4">
              <w:rPr>
                <w:noProof/>
                <w:webHidden/>
              </w:rPr>
              <w:fldChar w:fldCharType="separate"/>
            </w:r>
            <w:r w:rsidR="000447E4">
              <w:rPr>
                <w:noProof/>
                <w:webHidden/>
              </w:rPr>
              <w:t>6</w:t>
            </w:r>
            <w:r w:rsidR="000447E4">
              <w:rPr>
                <w:noProof/>
                <w:webHidden/>
              </w:rPr>
              <w:fldChar w:fldCharType="end"/>
            </w:r>
          </w:hyperlink>
        </w:p>
        <w:p w14:paraId="68C7F9FE" w14:textId="77777777" w:rsidR="000447E4" w:rsidRDefault="005675E1">
          <w:pPr>
            <w:pStyle w:val="TOC2"/>
            <w:tabs>
              <w:tab w:val="right" w:leader="dot" w:pos="9350"/>
            </w:tabs>
            <w:rPr>
              <w:rFonts w:eastAsiaTheme="minorEastAsia"/>
              <w:noProof/>
            </w:rPr>
          </w:pPr>
          <w:hyperlink w:anchor="_Toc264384764" w:history="1">
            <w:r w:rsidR="000447E4" w:rsidRPr="00FB252D">
              <w:rPr>
                <w:rStyle w:val="Hyperlink"/>
                <w:noProof/>
              </w:rPr>
              <w:t>Step 4: Learn how to use Report Builder</w:t>
            </w:r>
            <w:r w:rsidR="000447E4">
              <w:rPr>
                <w:noProof/>
                <w:webHidden/>
              </w:rPr>
              <w:tab/>
            </w:r>
            <w:r w:rsidR="000447E4">
              <w:rPr>
                <w:noProof/>
                <w:webHidden/>
              </w:rPr>
              <w:fldChar w:fldCharType="begin"/>
            </w:r>
            <w:r w:rsidR="000447E4">
              <w:rPr>
                <w:noProof/>
                <w:webHidden/>
              </w:rPr>
              <w:instrText xml:space="preserve"> PAGEREF _Toc264384764 \h </w:instrText>
            </w:r>
            <w:r w:rsidR="000447E4">
              <w:rPr>
                <w:noProof/>
                <w:webHidden/>
              </w:rPr>
            </w:r>
            <w:r w:rsidR="000447E4">
              <w:rPr>
                <w:noProof/>
                <w:webHidden/>
              </w:rPr>
              <w:fldChar w:fldCharType="separate"/>
            </w:r>
            <w:r w:rsidR="000447E4">
              <w:rPr>
                <w:noProof/>
                <w:webHidden/>
              </w:rPr>
              <w:t>6</w:t>
            </w:r>
            <w:r w:rsidR="000447E4">
              <w:rPr>
                <w:noProof/>
                <w:webHidden/>
              </w:rPr>
              <w:fldChar w:fldCharType="end"/>
            </w:r>
          </w:hyperlink>
        </w:p>
        <w:p w14:paraId="5ACE8314" w14:textId="77777777" w:rsidR="000447E4" w:rsidRDefault="005675E1">
          <w:pPr>
            <w:pStyle w:val="TOC3"/>
            <w:tabs>
              <w:tab w:val="right" w:leader="dot" w:pos="9350"/>
            </w:tabs>
            <w:rPr>
              <w:rFonts w:eastAsiaTheme="minorEastAsia"/>
              <w:noProof/>
            </w:rPr>
          </w:pPr>
          <w:hyperlink w:anchor="_Toc264384765"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_Toc264384765 \h </w:instrText>
            </w:r>
            <w:r w:rsidR="000447E4">
              <w:rPr>
                <w:noProof/>
                <w:webHidden/>
              </w:rPr>
            </w:r>
            <w:r w:rsidR="000447E4">
              <w:rPr>
                <w:noProof/>
                <w:webHidden/>
              </w:rPr>
              <w:fldChar w:fldCharType="separate"/>
            </w:r>
            <w:r w:rsidR="000447E4">
              <w:rPr>
                <w:noProof/>
                <w:webHidden/>
              </w:rPr>
              <w:t>6</w:t>
            </w:r>
            <w:r w:rsidR="000447E4">
              <w:rPr>
                <w:noProof/>
                <w:webHidden/>
              </w:rPr>
              <w:fldChar w:fldCharType="end"/>
            </w:r>
          </w:hyperlink>
        </w:p>
        <w:p w14:paraId="3F876F22" w14:textId="77777777" w:rsidR="000447E4" w:rsidRDefault="005675E1">
          <w:pPr>
            <w:pStyle w:val="TOC1"/>
            <w:tabs>
              <w:tab w:val="right" w:leader="dot" w:pos="9350"/>
            </w:tabs>
            <w:rPr>
              <w:rFonts w:eastAsiaTheme="minorEastAsia"/>
              <w:noProof/>
            </w:rPr>
          </w:pPr>
          <w:hyperlink w:anchor="_Toc264384766" w:history="1">
            <w:r w:rsidR="000447E4" w:rsidRPr="00FB252D">
              <w:rPr>
                <w:rStyle w:val="Hyperlink"/>
                <w:noProof/>
              </w:rPr>
              <w:t>Phase II: Planning the dashboard</w:t>
            </w:r>
            <w:r w:rsidR="000447E4">
              <w:rPr>
                <w:noProof/>
                <w:webHidden/>
              </w:rPr>
              <w:tab/>
            </w:r>
            <w:r w:rsidR="000447E4">
              <w:rPr>
                <w:noProof/>
                <w:webHidden/>
              </w:rPr>
              <w:fldChar w:fldCharType="begin"/>
            </w:r>
            <w:r w:rsidR="000447E4">
              <w:rPr>
                <w:noProof/>
                <w:webHidden/>
              </w:rPr>
              <w:instrText xml:space="preserve"> PAGEREF _Toc264384766 \h </w:instrText>
            </w:r>
            <w:r w:rsidR="000447E4">
              <w:rPr>
                <w:noProof/>
                <w:webHidden/>
              </w:rPr>
            </w:r>
            <w:r w:rsidR="000447E4">
              <w:rPr>
                <w:noProof/>
                <w:webHidden/>
              </w:rPr>
              <w:fldChar w:fldCharType="separate"/>
            </w:r>
            <w:r w:rsidR="000447E4">
              <w:rPr>
                <w:noProof/>
                <w:webHidden/>
              </w:rPr>
              <w:t>7</w:t>
            </w:r>
            <w:r w:rsidR="000447E4">
              <w:rPr>
                <w:noProof/>
                <w:webHidden/>
              </w:rPr>
              <w:fldChar w:fldCharType="end"/>
            </w:r>
          </w:hyperlink>
        </w:p>
        <w:p w14:paraId="49BF2F29" w14:textId="77777777" w:rsidR="000447E4" w:rsidRDefault="005675E1">
          <w:pPr>
            <w:pStyle w:val="TOC3"/>
            <w:tabs>
              <w:tab w:val="right" w:leader="dot" w:pos="9350"/>
            </w:tabs>
            <w:rPr>
              <w:rFonts w:eastAsiaTheme="minorEastAsia"/>
              <w:noProof/>
            </w:rPr>
          </w:pPr>
          <w:hyperlink w:anchor="_Toc264384767"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_Toc264384767 \h </w:instrText>
            </w:r>
            <w:r w:rsidR="000447E4">
              <w:rPr>
                <w:noProof/>
                <w:webHidden/>
              </w:rPr>
            </w:r>
            <w:r w:rsidR="000447E4">
              <w:rPr>
                <w:noProof/>
                <w:webHidden/>
              </w:rPr>
              <w:fldChar w:fldCharType="separate"/>
            </w:r>
            <w:r w:rsidR="000447E4">
              <w:rPr>
                <w:noProof/>
                <w:webHidden/>
              </w:rPr>
              <w:t>8</w:t>
            </w:r>
            <w:r w:rsidR="000447E4">
              <w:rPr>
                <w:noProof/>
                <w:webHidden/>
              </w:rPr>
              <w:fldChar w:fldCharType="end"/>
            </w:r>
          </w:hyperlink>
        </w:p>
        <w:p w14:paraId="4681207F" w14:textId="77777777" w:rsidR="000447E4" w:rsidRDefault="005675E1">
          <w:pPr>
            <w:pStyle w:val="TOC1"/>
            <w:tabs>
              <w:tab w:val="right" w:leader="dot" w:pos="9350"/>
            </w:tabs>
            <w:rPr>
              <w:rFonts w:eastAsiaTheme="minorEastAsia"/>
              <w:noProof/>
            </w:rPr>
          </w:pPr>
          <w:hyperlink w:anchor="_Toc264384768" w:history="1">
            <w:r w:rsidR="000447E4" w:rsidRPr="00FB252D">
              <w:rPr>
                <w:rStyle w:val="Hyperlink"/>
                <w:noProof/>
              </w:rPr>
              <w:t>Phase III: Building the dashboard</w:t>
            </w:r>
            <w:r w:rsidR="000447E4">
              <w:rPr>
                <w:noProof/>
                <w:webHidden/>
              </w:rPr>
              <w:tab/>
            </w:r>
            <w:r w:rsidR="000447E4">
              <w:rPr>
                <w:noProof/>
                <w:webHidden/>
              </w:rPr>
              <w:fldChar w:fldCharType="begin"/>
            </w:r>
            <w:r w:rsidR="000447E4">
              <w:rPr>
                <w:noProof/>
                <w:webHidden/>
              </w:rPr>
              <w:instrText xml:space="preserve"> PAGEREF _Toc264384768 \h </w:instrText>
            </w:r>
            <w:r w:rsidR="000447E4">
              <w:rPr>
                <w:noProof/>
                <w:webHidden/>
              </w:rPr>
            </w:r>
            <w:r w:rsidR="000447E4">
              <w:rPr>
                <w:noProof/>
                <w:webHidden/>
              </w:rPr>
              <w:fldChar w:fldCharType="separate"/>
            </w:r>
            <w:r w:rsidR="000447E4">
              <w:rPr>
                <w:noProof/>
                <w:webHidden/>
              </w:rPr>
              <w:t>8</w:t>
            </w:r>
            <w:r w:rsidR="000447E4">
              <w:rPr>
                <w:noProof/>
                <w:webHidden/>
              </w:rPr>
              <w:fldChar w:fldCharType="end"/>
            </w:r>
          </w:hyperlink>
        </w:p>
        <w:p w14:paraId="62C8717D" w14:textId="77777777" w:rsidR="000447E4" w:rsidRDefault="005675E1">
          <w:pPr>
            <w:pStyle w:val="TOC2"/>
            <w:tabs>
              <w:tab w:val="right" w:leader="dot" w:pos="9350"/>
            </w:tabs>
            <w:rPr>
              <w:rFonts w:eastAsiaTheme="minorEastAsia"/>
              <w:noProof/>
            </w:rPr>
          </w:pPr>
          <w:hyperlink w:anchor="_Toc264384769" w:history="1">
            <w:r w:rsidR="000447E4" w:rsidRPr="00FB252D">
              <w:rPr>
                <w:rStyle w:val="Hyperlink"/>
                <w:noProof/>
              </w:rPr>
              <w:t>Step 1: Create a connection to the data source</w:t>
            </w:r>
            <w:r w:rsidR="000447E4">
              <w:rPr>
                <w:noProof/>
                <w:webHidden/>
              </w:rPr>
              <w:tab/>
            </w:r>
            <w:r w:rsidR="000447E4">
              <w:rPr>
                <w:noProof/>
                <w:webHidden/>
              </w:rPr>
              <w:fldChar w:fldCharType="begin"/>
            </w:r>
            <w:r w:rsidR="000447E4">
              <w:rPr>
                <w:noProof/>
                <w:webHidden/>
              </w:rPr>
              <w:instrText xml:space="preserve"> PAGEREF _Toc264384769 \h </w:instrText>
            </w:r>
            <w:r w:rsidR="000447E4">
              <w:rPr>
                <w:noProof/>
                <w:webHidden/>
              </w:rPr>
            </w:r>
            <w:r w:rsidR="000447E4">
              <w:rPr>
                <w:noProof/>
                <w:webHidden/>
              </w:rPr>
              <w:fldChar w:fldCharType="separate"/>
            </w:r>
            <w:r w:rsidR="000447E4">
              <w:rPr>
                <w:noProof/>
                <w:webHidden/>
              </w:rPr>
              <w:t>8</w:t>
            </w:r>
            <w:r w:rsidR="000447E4">
              <w:rPr>
                <w:noProof/>
                <w:webHidden/>
              </w:rPr>
              <w:fldChar w:fldCharType="end"/>
            </w:r>
          </w:hyperlink>
        </w:p>
        <w:p w14:paraId="3EB6C1F2" w14:textId="77777777" w:rsidR="000447E4" w:rsidRDefault="005675E1">
          <w:pPr>
            <w:pStyle w:val="TOC3"/>
            <w:tabs>
              <w:tab w:val="right" w:leader="dot" w:pos="9350"/>
            </w:tabs>
            <w:rPr>
              <w:rFonts w:eastAsiaTheme="minorEastAsia"/>
              <w:noProof/>
            </w:rPr>
          </w:pPr>
          <w:hyperlink w:anchor="_Toc264384770"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_Toc264384770 \h </w:instrText>
            </w:r>
            <w:r w:rsidR="000447E4">
              <w:rPr>
                <w:noProof/>
                <w:webHidden/>
              </w:rPr>
            </w:r>
            <w:r w:rsidR="000447E4">
              <w:rPr>
                <w:noProof/>
                <w:webHidden/>
              </w:rPr>
              <w:fldChar w:fldCharType="separate"/>
            </w:r>
            <w:r w:rsidR="000447E4">
              <w:rPr>
                <w:noProof/>
                <w:webHidden/>
              </w:rPr>
              <w:t>9</w:t>
            </w:r>
            <w:r w:rsidR="000447E4">
              <w:rPr>
                <w:noProof/>
                <w:webHidden/>
              </w:rPr>
              <w:fldChar w:fldCharType="end"/>
            </w:r>
          </w:hyperlink>
        </w:p>
        <w:p w14:paraId="043B2C39" w14:textId="77777777" w:rsidR="000447E4" w:rsidRDefault="005675E1">
          <w:pPr>
            <w:pStyle w:val="TOC2"/>
            <w:tabs>
              <w:tab w:val="right" w:leader="dot" w:pos="9350"/>
            </w:tabs>
            <w:rPr>
              <w:rFonts w:eastAsiaTheme="minorEastAsia"/>
              <w:noProof/>
            </w:rPr>
          </w:pPr>
          <w:hyperlink w:anchor="_Toc264384771" w:history="1">
            <w:r w:rsidR="000447E4" w:rsidRPr="00FB252D">
              <w:rPr>
                <w:rStyle w:val="Hyperlink"/>
                <w:noProof/>
              </w:rPr>
              <w:t>Step 2: Create dashboard items</w:t>
            </w:r>
            <w:r w:rsidR="000447E4">
              <w:rPr>
                <w:noProof/>
                <w:webHidden/>
              </w:rPr>
              <w:tab/>
            </w:r>
            <w:r w:rsidR="000447E4">
              <w:rPr>
                <w:noProof/>
                <w:webHidden/>
              </w:rPr>
              <w:fldChar w:fldCharType="begin"/>
            </w:r>
            <w:r w:rsidR="000447E4">
              <w:rPr>
                <w:noProof/>
                <w:webHidden/>
              </w:rPr>
              <w:instrText xml:space="preserve"> PAGEREF _Toc264384771 \h </w:instrText>
            </w:r>
            <w:r w:rsidR="000447E4">
              <w:rPr>
                <w:noProof/>
                <w:webHidden/>
              </w:rPr>
            </w:r>
            <w:r w:rsidR="000447E4">
              <w:rPr>
                <w:noProof/>
                <w:webHidden/>
              </w:rPr>
              <w:fldChar w:fldCharType="separate"/>
            </w:r>
            <w:r w:rsidR="000447E4">
              <w:rPr>
                <w:noProof/>
                <w:webHidden/>
              </w:rPr>
              <w:t>9</w:t>
            </w:r>
            <w:r w:rsidR="000447E4">
              <w:rPr>
                <w:noProof/>
                <w:webHidden/>
              </w:rPr>
              <w:fldChar w:fldCharType="end"/>
            </w:r>
          </w:hyperlink>
        </w:p>
        <w:p w14:paraId="6D1C28DF" w14:textId="77777777" w:rsidR="000447E4" w:rsidRDefault="005675E1">
          <w:pPr>
            <w:pStyle w:val="TOC3"/>
            <w:tabs>
              <w:tab w:val="right" w:leader="dot" w:pos="9350"/>
            </w:tabs>
            <w:rPr>
              <w:rFonts w:eastAsiaTheme="minorEastAsia"/>
              <w:noProof/>
            </w:rPr>
          </w:pPr>
          <w:hyperlink w:anchor="_Toc264384772" w:history="1">
            <w:r w:rsidR="000447E4" w:rsidRPr="00FB252D">
              <w:rPr>
                <w:rStyle w:val="Hyperlink"/>
                <w:noProof/>
              </w:rPr>
              <w:t>Page 1: Sales Performance</w:t>
            </w:r>
            <w:r w:rsidR="000447E4">
              <w:rPr>
                <w:noProof/>
                <w:webHidden/>
              </w:rPr>
              <w:tab/>
            </w:r>
            <w:r w:rsidR="000447E4">
              <w:rPr>
                <w:noProof/>
                <w:webHidden/>
              </w:rPr>
              <w:fldChar w:fldCharType="begin"/>
            </w:r>
            <w:r w:rsidR="000447E4">
              <w:rPr>
                <w:noProof/>
                <w:webHidden/>
              </w:rPr>
              <w:instrText xml:space="preserve"> PAGEREF _Toc264384772 \h </w:instrText>
            </w:r>
            <w:r w:rsidR="000447E4">
              <w:rPr>
                <w:noProof/>
                <w:webHidden/>
              </w:rPr>
            </w:r>
            <w:r w:rsidR="000447E4">
              <w:rPr>
                <w:noProof/>
                <w:webHidden/>
              </w:rPr>
              <w:fldChar w:fldCharType="separate"/>
            </w:r>
            <w:r w:rsidR="000447E4">
              <w:rPr>
                <w:noProof/>
                <w:webHidden/>
              </w:rPr>
              <w:t>10</w:t>
            </w:r>
            <w:r w:rsidR="000447E4">
              <w:rPr>
                <w:noProof/>
                <w:webHidden/>
              </w:rPr>
              <w:fldChar w:fldCharType="end"/>
            </w:r>
          </w:hyperlink>
        </w:p>
        <w:p w14:paraId="6C58EC9E" w14:textId="77777777" w:rsidR="000447E4" w:rsidRDefault="005675E1">
          <w:pPr>
            <w:pStyle w:val="TOC3"/>
            <w:tabs>
              <w:tab w:val="right" w:leader="dot" w:pos="9350"/>
            </w:tabs>
            <w:rPr>
              <w:rFonts w:eastAsiaTheme="minorEastAsia"/>
              <w:noProof/>
            </w:rPr>
          </w:pPr>
          <w:hyperlink w:anchor="_Toc264384773" w:history="1">
            <w:r w:rsidR="000447E4" w:rsidRPr="00FB252D">
              <w:rPr>
                <w:rStyle w:val="Hyperlink"/>
                <w:noProof/>
              </w:rPr>
              <w:t>Page 2: Sales Analysis</w:t>
            </w:r>
            <w:r w:rsidR="000447E4">
              <w:rPr>
                <w:noProof/>
                <w:webHidden/>
              </w:rPr>
              <w:tab/>
            </w:r>
            <w:r w:rsidR="000447E4">
              <w:rPr>
                <w:noProof/>
                <w:webHidden/>
              </w:rPr>
              <w:fldChar w:fldCharType="begin"/>
            </w:r>
            <w:r w:rsidR="000447E4">
              <w:rPr>
                <w:noProof/>
                <w:webHidden/>
              </w:rPr>
              <w:instrText xml:space="preserve"> PAGEREF _Toc264384773 \h </w:instrText>
            </w:r>
            <w:r w:rsidR="000447E4">
              <w:rPr>
                <w:noProof/>
                <w:webHidden/>
              </w:rPr>
            </w:r>
            <w:r w:rsidR="000447E4">
              <w:rPr>
                <w:noProof/>
                <w:webHidden/>
              </w:rPr>
              <w:fldChar w:fldCharType="separate"/>
            </w:r>
            <w:r w:rsidR="000447E4">
              <w:rPr>
                <w:noProof/>
                <w:webHidden/>
              </w:rPr>
              <w:t>17</w:t>
            </w:r>
            <w:r w:rsidR="000447E4">
              <w:rPr>
                <w:noProof/>
                <w:webHidden/>
              </w:rPr>
              <w:fldChar w:fldCharType="end"/>
            </w:r>
          </w:hyperlink>
        </w:p>
        <w:p w14:paraId="2A7A621C" w14:textId="77777777" w:rsidR="000447E4" w:rsidRDefault="005675E1">
          <w:pPr>
            <w:pStyle w:val="TOC3"/>
            <w:tabs>
              <w:tab w:val="right" w:leader="dot" w:pos="9350"/>
            </w:tabs>
            <w:rPr>
              <w:rFonts w:eastAsiaTheme="minorEastAsia"/>
              <w:noProof/>
            </w:rPr>
          </w:pPr>
          <w:hyperlink w:anchor="_Toc264384774" w:history="1">
            <w:r w:rsidR="000447E4" w:rsidRPr="00FB252D">
              <w:rPr>
                <w:rStyle w:val="Hyperlink"/>
                <w:noProof/>
              </w:rPr>
              <w:t>Page 3:  (OPTIONAL) Additional Information</w:t>
            </w:r>
            <w:r w:rsidR="000447E4">
              <w:rPr>
                <w:noProof/>
                <w:webHidden/>
              </w:rPr>
              <w:tab/>
            </w:r>
            <w:r w:rsidR="000447E4">
              <w:rPr>
                <w:noProof/>
                <w:webHidden/>
              </w:rPr>
              <w:fldChar w:fldCharType="begin"/>
            </w:r>
            <w:r w:rsidR="000447E4">
              <w:rPr>
                <w:noProof/>
                <w:webHidden/>
              </w:rPr>
              <w:instrText xml:space="preserve"> PAGEREF _Toc264384774 \h </w:instrText>
            </w:r>
            <w:r w:rsidR="000447E4">
              <w:rPr>
                <w:noProof/>
                <w:webHidden/>
              </w:rPr>
            </w:r>
            <w:r w:rsidR="000447E4">
              <w:rPr>
                <w:noProof/>
                <w:webHidden/>
              </w:rPr>
              <w:fldChar w:fldCharType="separate"/>
            </w:r>
            <w:r w:rsidR="000447E4">
              <w:rPr>
                <w:noProof/>
                <w:webHidden/>
              </w:rPr>
              <w:t>20</w:t>
            </w:r>
            <w:r w:rsidR="000447E4">
              <w:rPr>
                <w:noProof/>
                <w:webHidden/>
              </w:rPr>
              <w:fldChar w:fldCharType="end"/>
            </w:r>
          </w:hyperlink>
        </w:p>
        <w:p w14:paraId="341297A0" w14:textId="77777777" w:rsidR="000447E4" w:rsidRDefault="005675E1">
          <w:pPr>
            <w:pStyle w:val="TOC2"/>
            <w:tabs>
              <w:tab w:val="right" w:leader="dot" w:pos="9350"/>
            </w:tabs>
            <w:rPr>
              <w:rFonts w:eastAsiaTheme="minorEastAsia"/>
              <w:noProof/>
            </w:rPr>
          </w:pPr>
          <w:hyperlink w:anchor="_Toc264384775" w:history="1">
            <w:r w:rsidR="000447E4" w:rsidRPr="00FB252D">
              <w:rPr>
                <w:rStyle w:val="Hyperlink"/>
                <w:noProof/>
              </w:rPr>
              <w:t>Step 3: Create and assemble the dashboard pages</w:t>
            </w:r>
            <w:r w:rsidR="000447E4">
              <w:rPr>
                <w:noProof/>
                <w:webHidden/>
              </w:rPr>
              <w:tab/>
            </w:r>
            <w:r w:rsidR="000447E4">
              <w:rPr>
                <w:noProof/>
                <w:webHidden/>
              </w:rPr>
              <w:fldChar w:fldCharType="begin"/>
            </w:r>
            <w:r w:rsidR="000447E4">
              <w:rPr>
                <w:noProof/>
                <w:webHidden/>
              </w:rPr>
              <w:instrText xml:space="preserve"> PAGEREF _Toc264384775 \h </w:instrText>
            </w:r>
            <w:r w:rsidR="000447E4">
              <w:rPr>
                <w:noProof/>
                <w:webHidden/>
              </w:rPr>
            </w:r>
            <w:r w:rsidR="000447E4">
              <w:rPr>
                <w:noProof/>
                <w:webHidden/>
              </w:rPr>
              <w:fldChar w:fldCharType="separate"/>
            </w:r>
            <w:r w:rsidR="000447E4">
              <w:rPr>
                <w:noProof/>
                <w:webHidden/>
              </w:rPr>
              <w:t>23</w:t>
            </w:r>
            <w:r w:rsidR="000447E4">
              <w:rPr>
                <w:noProof/>
                <w:webHidden/>
              </w:rPr>
              <w:fldChar w:fldCharType="end"/>
            </w:r>
          </w:hyperlink>
        </w:p>
        <w:p w14:paraId="484FAB98" w14:textId="77777777" w:rsidR="000447E4" w:rsidRDefault="005675E1">
          <w:pPr>
            <w:pStyle w:val="TOC2"/>
            <w:tabs>
              <w:tab w:val="right" w:leader="dot" w:pos="9350"/>
            </w:tabs>
            <w:rPr>
              <w:rFonts w:eastAsiaTheme="minorEastAsia"/>
              <w:noProof/>
            </w:rPr>
          </w:pPr>
          <w:hyperlink w:anchor="_Toc264384776" w:history="1">
            <w:r w:rsidR="000447E4" w:rsidRPr="00FB252D">
              <w:rPr>
                <w:rStyle w:val="Hyperlink"/>
                <w:noProof/>
              </w:rPr>
              <w:t>Step 4: Preview, test, and deploy the dashboard</w:t>
            </w:r>
            <w:r w:rsidR="000447E4">
              <w:rPr>
                <w:noProof/>
                <w:webHidden/>
              </w:rPr>
              <w:tab/>
            </w:r>
            <w:r w:rsidR="000447E4">
              <w:rPr>
                <w:noProof/>
                <w:webHidden/>
              </w:rPr>
              <w:fldChar w:fldCharType="begin"/>
            </w:r>
            <w:r w:rsidR="000447E4">
              <w:rPr>
                <w:noProof/>
                <w:webHidden/>
              </w:rPr>
              <w:instrText xml:space="preserve"> PAGEREF _Toc264384776 \h </w:instrText>
            </w:r>
            <w:r w:rsidR="000447E4">
              <w:rPr>
                <w:noProof/>
                <w:webHidden/>
              </w:rPr>
            </w:r>
            <w:r w:rsidR="000447E4">
              <w:rPr>
                <w:noProof/>
                <w:webHidden/>
              </w:rPr>
              <w:fldChar w:fldCharType="separate"/>
            </w:r>
            <w:r w:rsidR="000447E4">
              <w:rPr>
                <w:noProof/>
                <w:webHidden/>
              </w:rPr>
              <w:t>24</w:t>
            </w:r>
            <w:r w:rsidR="000447E4">
              <w:rPr>
                <w:noProof/>
                <w:webHidden/>
              </w:rPr>
              <w:fldChar w:fldCharType="end"/>
            </w:r>
          </w:hyperlink>
        </w:p>
        <w:p w14:paraId="3376B139" w14:textId="77777777" w:rsidR="000447E4" w:rsidRDefault="005675E1">
          <w:pPr>
            <w:pStyle w:val="TOC3"/>
            <w:tabs>
              <w:tab w:val="right" w:leader="dot" w:pos="9350"/>
            </w:tabs>
            <w:rPr>
              <w:rFonts w:eastAsiaTheme="minorEastAsia"/>
              <w:noProof/>
            </w:rPr>
          </w:pPr>
          <w:hyperlink w:anchor="_Toc264384777"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_Toc264384777 \h </w:instrText>
            </w:r>
            <w:r w:rsidR="000447E4">
              <w:rPr>
                <w:noProof/>
                <w:webHidden/>
              </w:rPr>
            </w:r>
            <w:r w:rsidR="000447E4">
              <w:rPr>
                <w:noProof/>
                <w:webHidden/>
              </w:rPr>
              <w:fldChar w:fldCharType="separate"/>
            </w:r>
            <w:r w:rsidR="000447E4">
              <w:rPr>
                <w:noProof/>
                <w:webHidden/>
              </w:rPr>
              <w:t>24</w:t>
            </w:r>
            <w:r w:rsidR="000447E4">
              <w:rPr>
                <w:noProof/>
                <w:webHidden/>
              </w:rPr>
              <w:fldChar w:fldCharType="end"/>
            </w:r>
          </w:hyperlink>
        </w:p>
        <w:p w14:paraId="6B79AABA" w14:textId="77777777" w:rsidR="000447E4" w:rsidRDefault="005675E1">
          <w:pPr>
            <w:pStyle w:val="TOC1"/>
            <w:tabs>
              <w:tab w:val="right" w:leader="dot" w:pos="9350"/>
            </w:tabs>
            <w:rPr>
              <w:rFonts w:eastAsiaTheme="minorEastAsia"/>
              <w:noProof/>
            </w:rPr>
          </w:pPr>
          <w:hyperlink w:anchor="_Toc264384778" w:history="1">
            <w:r w:rsidR="000447E4" w:rsidRPr="00FB252D">
              <w:rPr>
                <w:rStyle w:val="Hyperlink"/>
                <w:noProof/>
              </w:rPr>
              <w:t>Phase IV: Use the dashboard</w:t>
            </w:r>
            <w:r w:rsidR="000447E4">
              <w:rPr>
                <w:noProof/>
                <w:webHidden/>
              </w:rPr>
              <w:tab/>
            </w:r>
            <w:r w:rsidR="000447E4">
              <w:rPr>
                <w:noProof/>
                <w:webHidden/>
              </w:rPr>
              <w:fldChar w:fldCharType="begin"/>
            </w:r>
            <w:r w:rsidR="000447E4">
              <w:rPr>
                <w:noProof/>
                <w:webHidden/>
              </w:rPr>
              <w:instrText xml:space="preserve"> PAGEREF _Toc264384778 \h </w:instrText>
            </w:r>
            <w:r w:rsidR="000447E4">
              <w:rPr>
                <w:noProof/>
                <w:webHidden/>
              </w:rPr>
            </w:r>
            <w:r w:rsidR="000447E4">
              <w:rPr>
                <w:noProof/>
                <w:webHidden/>
              </w:rPr>
              <w:fldChar w:fldCharType="separate"/>
            </w:r>
            <w:r w:rsidR="000447E4">
              <w:rPr>
                <w:noProof/>
                <w:webHidden/>
              </w:rPr>
              <w:t>25</w:t>
            </w:r>
            <w:r w:rsidR="000447E4">
              <w:rPr>
                <w:noProof/>
                <w:webHidden/>
              </w:rPr>
              <w:fldChar w:fldCharType="end"/>
            </w:r>
          </w:hyperlink>
        </w:p>
        <w:p w14:paraId="3597854D" w14:textId="77777777" w:rsidR="000447E4" w:rsidRDefault="005675E1">
          <w:pPr>
            <w:pStyle w:val="TOC2"/>
            <w:tabs>
              <w:tab w:val="right" w:leader="dot" w:pos="9350"/>
            </w:tabs>
            <w:rPr>
              <w:rFonts w:eastAsiaTheme="minorEastAsia"/>
              <w:noProof/>
            </w:rPr>
          </w:pPr>
          <w:hyperlink w:anchor="_Toc264384779" w:history="1">
            <w:r w:rsidR="000447E4" w:rsidRPr="00FB252D">
              <w:rPr>
                <w:rStyle w:val="Hyperlink"/>
                <w:noProof/>
              </w:rPr>
              <w:t>Resources for Your Dashboard</w:t>
            </w:r>
            <w:r w:rsidR="000447E4">
              <w:rPr>
                <w:noProof/>
                <w:webHidden/>
              </w:rPr>
              <w:tab/>
            </w:r>
            <w:r w:rsidR="000447E4">
              <w:rPr>
                <w:noProof/>
                <w:webHidden/>
              </w:rPr>
              <w:fldChar w:fldCharType="begin"/>
            </w:r>
            <w:r w:rsidR="000447E4">
              <w:rPr>
                <w:noProof/>
                <w:webHidden/>
              </w:rPr>
              <w:instrText xml:space="preserve"> PAGEREF _Toc264384779 \h </w:instrText>
            </w:r>
            <w:r w:rsidR="000447E4">
              <w:rPr>
                <w:noProof/>
                <w:webHidden/>
              </w:rPr>
            </w:r>
            <w:r w:rsidR="000447E4">
              <w:rPr>
                <w:noProof/>
                <w:webHidden/>
              </w:rPr>
              <w:fldChar w:fldCharType="separate"/>
            </w:r>
            <w:r w:rsidR="000447E4">
              <w:rPr>
                <w:noProof/>
                <w:webHidden/>
              </w:rPr>
              <w:t>25</w:t>
            </w:r>
            <w:r w:rsidR="000447E4">
              <w:rPr>
                <w:noProof/>
                <w:webHidden/>
              </w:rPr>
              <w:fldChar w:fldCharType="end"/>
            </w:r>
          </w:hyperlink>
        </w:p>
        <w:p w14:paraId="10E1ABD3" w14:textId="77777777" w:rsidR="000447E4" w:rsidRDefault="005675E1">
          <w:pPr>
            <w:pStyle w:val="TOC1"/>
            <w:tabs>
              <w:tab w:val="right" w:leader="dot" w:pos="9350"/>
            </w:tabs>
            <w:rPr>
              <w:rFonts w:eastAsiaTheme="minorEastAsia"/>
              <w:noProof/>
            </w:rPr>
          </w:pPr>
          <w:hyperlink w:anchor="_Toc264384780" w:history="1">
            <w:r w:rsidR="000447E4" w:rsidRPr="00FB252D">
              <w:rPr>
                <w:rStyle w:val="Hyperlink"/>
                <w:noProof/>
              </w:rPr>
              <w:t>Appendix A. Additional Resources</w:t>
            </w:r>
            <w:r w:rsidR="000447E4">
              <w:rPr>
                <w:noProof/>
                <w:webHidden/>
              </w:rPr>
              <w:tab/>
            </w:r>
            <w:r w:rsidR="000447E4">
              <w:rPr>
                <w:noProof/>
                <w:webHidden/>
              </w:rPr>
              <w:fldChar w:fldCharType="begin"/>
            </w:r>
            <w:r w:rsidR="000447E4">
              <w:rPr>
                <w:noProof/>
                <w:webHidden/>
              </w:rPr>
              <w:instrText xml:space="preserve"> PAGEREF _Toc264384780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3C8970C1" w14:textId="77777777" w:rsidR="000447E4" w:rsidRDefault="005675E1">
          <w:pPr>
            <w:pStyle w:val="TOC2"/>
            <w:tabs>
              <w:tab w:val="right" w:leader="dot" w:pos="9350"/>
            </w:tabs>
            <w:rPr>
              <w:rFonts w:eastAsiaTheme="minorEastAsia"/>
              <w:noProof/>
            </w:rPr>
          </w:pPr>
          <w:hyperlink w:anchor="_Toc264384781" w:history="1">
            <w:r w:rsidR="000447E4" w:rsidRPr="00FB252D">
              <w:rPr>
                <w:rStyle w:val="Hyperlink"/>
                <w:noProof/>
              </w:rPr>
              <w:t>Resources for SQL Server PowerPivot and PerformancePoint Services</w:t>
            </w:r>
            <w:r w:rsidR="000447E4">
              <w:rPr>
                <w:noProof/>
                <w:webHidden/>
              </w:rPr>
              <w:tab/>
            </w:r>
            <w:r w:rsidR="000447E4">
              <w:rPr>
                <w:noProof/>
                <w:webHidden/>
              </w:rPr>
              <w:fldChar w:fldCharType="begin"/>
            </w:r>
            <w:r w:rsidR="000447E4">
              <w:rPr>
                <w:noProof/>
                <w:webHidden/>
              </w:rPr>
              <w:instrText xml:space="preserve"> PAGEREF _Toc264384781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7FB7714E" w14:textId="77777777" w:rsidR="000447E4" w:rsidRDefault="005675E1">
          <w:pPr>
            <w:pStyle w:val="TOC2"/>
            <w:tabs>
              <w:tab w:val="right" w:leader="dot" w:pos="9350"/>
            </w:tabs>
            <w:rPr>
              <w:rFonts w:eastAsiaTheme="minorEastAsia"/>
              <w:noProof/>
            </w:rPr>
          </w:pPr>
          <w:hyperlink w:anchor="_Toc264384782" w:history="1">
            <w:r w:rsidR="000447E4" w:rsidRPr="00FB252D">
              <w:rPr>
                <w:rStyle w:val="Hyperlink"/>
                <w:noProof/>
              </w:rPr>
              <w:t>Resources for Reporting Services Reports</w:t>
            </w:r>
            <w:r w:rsidR="000447E4">
              <w:rPr>
                <w:noProof/>
                <w:webHidden/>
              </w:rPr>
              <w:tab/>
            </w:r>
            <w:r w:rsidR="000447E4">
              <w:rPr>
                <w:noProof/>
                <w:webHidden/>
              </w:rPr>
              <w:fldChar w:fldCharType="begin"/>
            </w:r>
            <w:r w:rsidR="000447E4">
              <w:rPr>
                <w:noProof/>
                <w:webHidden/>
              </w:rPr>
              <w:instrText xml:space="preserve"> PAGEREF _Toc264384782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3B82AB55" w14:textId="77777777" w:rsidR="000447E4" w:rsidRDefault="005675E1">
          <w:pPr>
            <w:pStyle w:val="TOC3"/>
            <w:tabs>
              <w:tab w:val="right" w:leader="dot" w:pos="9350"/>
            </w:tabs>
            <w:rPr>
              <w:rFonts w:eastAsiaTheme="minorEastAsia"/>
              <w:noProof/>
            </w:rPr>
          </w:pPr>
          <w:hyperlink w:anchor="_Toc264384783" w:history="1">
            <w:r w:rsidR="000447E4" w:rsidRPr="00FB252D">
              <w:rPr>
                <w:rStyle w:val="Hyperlink"/>
                <w:noProof/>
              </w:rPr>
              <w:t>Getting Data from a Cube</w:t>
            </w:r>
            <w:r w:rsidR="000447E4">
              <w:rPr>
                <w:noProof/>
                <w:webHidden/>
              </w:rPr>
              <w:tab/>
            </w:r>
            <w:r w:rsidR="000447E4">
              <w:rPr>
                <w:noProof/>
                <w:webHidden/>
              </w:rPr>
              <w:fldChar w:fldCharType="begin"/>
            </w:r>
            <w:r w:rsidR="000447E4">
              <w:rPr>
                <w:noProof/>
                <w:webHidden/>
              </w:rPr>
              <w:instrText xml:space="preserve"> PAGEREF _Toc264384783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1EF3A83C" w14:textId="77777777" w:rsidR="000447E4" w:rsidRDefault="005675E1">
          <w:pPr>
            <w:pStyle w:val="TOC3"/>
            <w:tabs>
              <w:tab w:val="right" w:leader="dot" w:pos="9350"/>
            </w:tabs>
            <w:rPr>
              <w:rFonts w:eastAsiaTheme="minorEastAsia"/>
              <w:noProof/>
            </w:rPr>
          </w:pPr>
          <w:hyperlink w:anchor="_Toc264384784" w:history="1">
            <w:r w:rsidR="000447E4" w:rsidRPr="00FB252D">
              <w:rPr>
                <w:rStyle w:val="Hyperlink"/>
                <w:noProof/>
              </w:rPr>
              <w:t>Drillthrough Reports</w:t>
            </w:r>
            <w:r w:rsidR="000447E4">
              <w:rPr>
                <w:noProof/>
                <w:webHidden/>
              </w:rPr>
              <w:tab/>
            </w:r>
            <w:r w:rsidR="000447E4">
              <w:rPr>
                <w:noProof/>
                <w:webHidden/>
              </w:rPr>
              <w:fldChar w:fldCharType="begin"/>
            </w:r>
            <w:r w:rsidR="000447E4">
              <w:rPr>
                <w:noProof/>
                <w:webHidden/>
              </w:rPr>
              <w:instrText xml:space="preserve"> PAGEREF _Toc264384784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0489BCCC" w14:textId="77777777" w:rsidR="000447E4" w:rsidRDefault="005675E1">
          <w:pPr>
            <w:pStyle w:val="TOC3"/>
            <w:tabs>
              <w:tab w:val="right" w:leader="dot" w:pos="9350"/>
            </w:tabs>
            <w:rPr>
              <w:rFonts w:eastAsiaTheme="minorEastAsia"/>
              <w:noProof/>
            </w:rPr>
          </w:pPr>
          <w:hyperlink w:anchor="_Toc264384785" w:history="1">
            <w:r w:rsidR="000447E4" w:rsidRPr="00FB252D">
              <w:rPr>
                <w:rStyle w:val="Hyperlink"/>
                <w:noProof/>
              </w:rPr>
              <w:t>Data Visualization</w:t>
            </w:r>
            <w:r w:rsidR="000447E4">
              <w:rPr>
                <w:noProof/>
                <w:webHidden/>
              </w:rPr>
              <w:tab/>
            </w:r>
            <w:r w:rsidR="000447E4">
              <w:rPr>
                <w:noProof/>
                <w:webHidden/>
              </w:rPr>
              <w:fldChar w:fldCharType="begin"/>
            </w:r>
            <w:r w:rsidR="000447E4">
              <w:rPr>
                <w:noProof/>
                <w:webHidden/>
              </w:rPr>
              <w:instrText xml:space="preserve"> PAGEREF _Toc264384785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331C9E06" w14:textId="77777777" w:rsidR="000447E4" w:rsidRDefault="005675E1">
          <w:pPr>
            <w:pStyle w:val="TOC3"/>
            <w:tabs>
              <w:tab w:val="right" w:leader="dot" w:pos="9350"/>
            </w:tabs>
            <w:rPr>
              <w:rFonts w:eastAsiaTheme="minorEastAsia"/>
              <w:noProof/>
            </w:rPr>
          </w:pPr>
          <w:hyperlink w:anchor="_Toc264384786" w:history="1">
            <w:r w:rsidR="000447E4" w:rsidRPr="00FB252D">
              <w:rPr>
                <w:rStyle w:val="Hyperlink"/>
                <w:noProof/>
              </w:rPr>
              <w:t>Data Regions and Data Formatting</w:t>
            </w:r>
            <w:r w:rsidR="000447E4">
              <w:rPr>
                <w:noProof/>
                <w:webHidden/>
              </w:rPr>
              <w:tab/>
            </w:r>
            <w:r w:rsidR="000447E4">
              <w:rPr>
                <w:noProof/>
                <w:webHidden/>
              </w:rPr>
              <w:fldChar w:fldCharType="begin"/>
            </w:r>
            <w:r w:rsidR="000447E4">
              <w:rPr>
                <w:noProof/>
                <w:webHidden/>
              </w:rPr>
              <w:instrText xml:space="preserve"> PAGEREF _Toc264384786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6BE723B2" w14:textId="77777777" w:rsidR="000447E4" w:rsidRDefault="005675E1">
          <w:pPr>
            <w:pStyle w:val="TOC3"/>
            <w:tabs>
              <w:tab w:val="right" w:leader="dot" w:pos="9350"/>
            </w:tabs>
            <w:rPr>
              <w:rFonts w:eastAsiaTheme="minorEastAsia"/>
              <w:noProof/>
            </w:rPr>
          </w:pPr>
          <w:hyperlink w:anchor="_Toc264384787" w:history="1">
            <w:r w:rsidR="000447E4" w:rsidRPr="00FB252D">
              <w:rPr>
                <w:rStyle w:val="Hyperlink"/>
                <w:noProof/>
              </w:rPr>
              <w:t>Parameters</w:t>
            </w:r>
            <w:r w:rsidR="000447E4">
              <w:rPr>
                <w:noProof/>
                <w:webHidden/>
              </w:rPr>
              <w:tab/>
            </w:r>
            <w:r w:rsidR="000447E4">
              <w:rPr>
                <w:noProof/>
                <w:webHidden/>
              </w:rPr>
              <w:fldChar w:fldCharType="begin"/>
            </w:r>
            <w:r w:rsidR="000447E4">
              <w:rPr>
                <w:noProof/>
                <w:webHidden/>
              </w:rPr>
              <w:instrText xml:space="preserve"> PAGEREF _Toc264384787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1D514380" w14:textId="77777777" w:rsidR="000447E4" w:rsidRDefault="005675E1">
          <w:pPr>
            <w:pStyle w:val="TOC3"/>
            <w:tabs>
              <w:tab w:val="right" w:leader="dot" w:pos="9350"/>
            </w:tabs>
            <w:rPr>
              <w:rFonts w:eastAsiaTheme="minorEastAsia"/>
              <w:noProof/>
            </w:rPr>
          </w:pPr>
          <w:hyperlink w:anchor="_Toc264384788" w:history="1">
            <w:r w:rsidR="000447E4" w:rsidRPr="00FB252D">
              <w:rPr>
                <w:rStyle w:val="Hyperlink"/>
                <w:noProof/>
              </w:rPr>
              <w:t>Expressions</w:t>
            </w:r>
            <w:r w:rsidR="000447E4">
              <w:rPr>
                <w:noProof/>
                <w:webHidden/>
              </w:rPr>
              <w:tab/>
            </w:r>
            <w:r w:rsidR="000447E4">
              <w:rPr>
                <w:noProof/>
                <w:webHidden/>
              </w:rPr>
              <w:fldChar w:fldCharType="begin"/>
            </w:r>
            <w:r w:rsidR="000447E4">
              <w:rPr>
                <w:noProof/>
                <w:webHidden/>
              </w:rPr>
              <w:instrText xml:space="preserve"> PAGEREF _Toc264384788 \h </w:instrText>
            </w:r>
            <w:r w:rsidR="000447E4">
              <w:rPr>
                <w:noProof/>
                <w:webHidden/>
              </w:rPr>
            </w:r>
            <w:r w:rsidR="000447E4">
              <w:rPr>
                <w:noProof/>
                <w:webHidden/>
              </w:rPr>
              <w:fldChar w:fldCharType="separate"/>
            </w:r>
            <w:r w:rsidR="000447E4">
              <w:rPr>
                <w:noProof/>
                <w:webHidden/>
              </w:rPr>
              <w:t>26</w:t>
            </w:r>
            <w:r w:rsidR="000447E4">
              <w:rPr>
                <w:noProof/>
                <w:webHidden/>
              </w:rPr>
              <w:fldChar w:fldCharType="end"/>
            </w:r>
          </w:hyperlink>
        </w:p>
        <w:p w14:paraId="51974543" w14:textId="77777777" w:rsidR="000447E4" w:rsidRDefault="005675E1">
          <w:pPr>
            <w:pStyle w:val="TOC3"/>
            <w:tabs>
              <w:tab w:val="right" w:leader="dot" w:pos="9350"/>
            </w:tabs>
            <w:rPr>
              <w:rFonts w:eastAsiaTheme="minorEastAsia"/>
              <w:noProof/>
            </w:rPr>
          </w:pPr>
          <w:hyperlink w:anchor="_Toc264384789" w:history="1">
            <w:r w:rsidR="000447E4" w:rsidRPr="00FB252D">
              <w:rPr>
                <w:rStyle w:val="Hyperlink"/>
                <w:noProof/>
              </w:rPr>
              <w:t>Saving Reports</w:t>
            </w:r>
            <w:r w:rsidR="000447E4">
              <w:rPr>
                <w:noProof/>
                <w:webHidden/>
              </w:rPr>
              <w:tab/>
            </w:r>
            <w:r w:rsidR="000447E4">
              <w:rPr>
                <w:noProof/>
                <w:webHidden/>
              </w:rPr>
              <w:fldChar w:fldCharType="begin"/>
            </w:r>
            <w:r w:rsidR="000447E4">
              <w:rPr>
                <w:noProof/>
                <w:webHidden/>
              </w:rPr>
              <w:instrText xml:space="preserve"> PAGEREF _Toc264384789 \h </w:instrText>
            </w:r>
            <w:r w:rsidR="000447E4">
              <w:rPr>
                <w:noProof/>
                <w:webHidden/>
              </w:rPr>
            </w:r>
            <w:r w:rsidR="000447E4">
              <w:rPr>
                <w:noProof/>
                <w:webHidden/>
              </w:rPr>
              <w:fldChar w:fldCharType="separate"/>
            </w:r>
            <w:r w:rsidR="000447E4">
              <w:rPr>
                <w:noProof/>
                <w:webHidden/>
              </w:rPr>
              <w:t>27</w:t>
            </w:r>
            <w:r w:rsidR="000447E4">
              <w:rPr>
                <w:noProof/>
                <w:webHidden/>
              </w:rPr>
              <w:fldChar w:fldCharType="end"/>
            </w:r>
          </w:hyperlink>
        </w:p>
        <w:p w14:paraId="33490B49" w14:textId="77777777" w:rsidR="000447E4" w:rsidRDefault="005675E1">
          <w:pPr>
            <w:pStyle w:val="TOC3"/>
            <w:tabs>
              <w:tab w:val="right" w:leader="dot" w:pos="9350"/>
            </w:tabs>
            <w:rPr>
              <w:rFonts w:eastAsiaTheme="minorEastAsia"/>
              <w:noProof/>
            </w:rPr>
          </w:pPr>
          <w:hyperlink w:anchor="_Toc264384790" w:history="1">
            <w:r w:rsidR="000447E4" w:rsidRPr="00FB252D">
              <w:rPr>
                <w:rStyle w:val="Hyperlink"/>
                <w:noProof/>
              </w:rPr>
              <w:t>Tutorials and Samples</w:t>
            </w:r>
            <w:r w:rsidR="000447E4">
              <w:rPr>
                <w:noProof/>
                <w:webHidden/>
              </w:rPr>
              <w:tab/>
            </w:r>
            <w:r w:rsidR="000447E4">
              <w:rPr>
                <w:noProof/>
                <w:webHidden/>
              </w:rPr>
              <w:fldChar w:fldCharType="begin"/>
            </w:r>
            <w:r w:rsidR="000447E4">
              <w:rPr>
                <w:noProof/>
                <w:webHidden/>
              </w:rPr>
              <w:instrText xml:space="preserve"> PAGEREF _Toc264384790 \h </w:instrText>
            </w:r>
            <w:r w:rsidR="000447E4">
              <w:rPr>
                <w:noProof/>
                <w:webHidden/>
              </w:rPr>
            </w:r>
            <w:r w:rsidR="000447E4">
              <w:rPr>
                <w:noProof/>
                <w:webHidden/>
              </w:rPr>
              <w:fldChar w:fldCharType="separate"/>
            </w:r>
            <w:r w:rsidR="000447E4">
              <w:rPr>
                <w:noProof/>
                <w:webHidden/>
              </w:rPr>
              <w:t>27</w:t>
            </w:r>
            <w:r w:rsidR="000447E4">
              <w:rPr>
                <w:noProof/>
                <w:webHidden/>
              </w:rPr>
              <w:fldChar w:fldCharType="end"/>
            </w:r>
          </w:hyperlink>
        </w:p>
        <w:p w14:paraId="1442B13C" w14:textId="77777777" w:rsidR="000447E4" w:rsidRDefault="005675E1">
          <w:pPr>
            <w:pStyle w:val="TOC3"/>
            <w:tabs>
              <w:tab w:val="right" w:leader="dot" w:pos="9350"/>
            </w:tabs>
            <w:rPr>
              <w:rFonts w:eastAsiaTheme="minorEastAsia"/>
              <w:noProof/>
            </w:rPr>
          </w:pPr>
          <w:hyperlink w:anchor="_Toc264384791" w:history="1">
            <w:r w:rsidR="000447E4" w:rsidRPr="00FB252D">
              <w:rPr>
                <w:rStyle w:val="Hyperlink"/>
                <w:noProof/>
              </w:rPr>
              <w:t>Videos</w:t>
            </w:r>
            <w:r w:rsidR="000447E4">
              <w:rPr>
                <w:noProof/>
                <w:webHidden/>
              </w:rPr>
              <w:tab/>
            </w:r>
            <w:r w:rsidR="000447E4">
              <w:rPr>
                <w:noProof/>
                <w:webHidden/>
              </w:rPr>
              <w:fldChar w:fldCharType="begin"/>
            </w:r>
            <w:r w:rsidR="000447E4">
              <w:rPr>
                <w:noProof/>
                <w:webHidden/>
              </w:rPr>
              <w:instrText xml:space="preserve"> PAGEREF _Toc264384791 \h </w:instrText>
            </w:r>
            <w:r w:rsidR="000447E4">
              <w:rPr>
                <w:noProof/>
                <w:webHidden/>
              </w:rPr>
            </w:r>
            <w:r w:rsidR="000447E4">
              <w:rPr>
                <w:noProof/>
                <w:webHidden/>
              </w:rPr>
              <w:fldChar w:fldCharType="separate"/>
            </w:r>
            <w:r w:rsidR="000447E4">
              <w:rPr>
                <w:noProof/>
                <w:webHidden/>
              </w:rPr>
              <w:t>27</w:t>
            </w:r>
            <w:r w:rsidR="000447E4">
              <w:rPr>
                <w:noProof/>
                <w:webHidden/>
              </w:rPr>
              <w:fldChar w:fldCharType="end"/>
            </w:r>
          </w:hyperlink>
        </w:p>
        <w:p w14:paraId="5D9609BC" w14:textId="77777777" w:rsidR="000447E4" w:rsidRDefault="005675E1">
          <w:pPr>
            <w:pStyle w:val="TOC2"/>
            <w:tabs>
              <w:tab w:val="right" w:leader="dot" w:pos="9350"/>
            </w:tabs>
            <w:rPr>
              <w:rFonts w:eastAsiaTheme="minorEastAsia"/>
              <w:noProof/>
            </w:rPr>
          </w:pPr>
          <w:hyperlink w:anchor="_Toc264384792" w:history="1">
            <w:r w:rsidR="000447E4" w:rsidRPr="00FB252D">
              <w:rPr>
                <w:rStyle w:val="Hyperlink"/>
                <w:noProof/>
              </w:rPr>
              <w:t>Resources for Creating Cubes and Dimensions</w:t>
            </w:r>
            <w:r w:rsidR="000447E4">
              <w:rPr>
                <w:noProof/>
                <w:webHidden/>
              </w:rPr>
              <w:tab/>
            </w:r>
            <w:r w:rsidR="000447E4">
              <w:rPr>
                <w:noProof/>
                <w:webHidden/>
              </w:rPr>
              <w:fldChar w:fldCharType="begin"/>
            </w:r>
            <w:r w:rsidR="000447E4">
              <w:rPr>
                <w:noProof/>
                <w:webHidden/>
              </w:rPr>
              <w:instrText xml:space="preserve"> PAGEREF _Toc264384792 \h </w:instrText>
            </w:r>
            <w:r w:rsidR="000447E4">
              <w:rPr>
                <w:noProof/>
                <w:webHidden/>
              </w:rPr>
            </w:r>
            <w:r w:rsidR="000447E4">
              <w:rPr>
                <w:noProof/>
                <w:webHidden/>
              </w:rPr>
              <w:fldChar w:fldCharType="separate"/>
            </w:r>
            <w:r w:rsidR="000447E4">
              <w:rPr>
                <w:noProof/>
                <w:webHidden/>
              </w:rPr>
              <w:t>27</w:t>
            </w:r>
            <w:r w:rsidR="000447E4">
              <w:rPr>
                <w:noProof/>
                <w:webHidden/>
              </w:rPr>
              <w:fldChar w:fldCharType="end"/>
            </w:r>
          </w:hyperlink>
        </w:p>
        <w:p w14:paraId="60006150" w14:textId="77777777" w:rsidR="000447E4" w:rsidRDefault="005675E1">
          <w:pPr>
            <w:pStyle w:val="TOC1"/>
            <w:tabs>
              <w:tab w:val="right" w:leader="dot" w:pos="9350"/>
            </w:tabs>
            <w:rPr>
              <w:rFonts w:eastAsiaTheme="minorEastAsia"/>
              <w:noProof/>
            </w:rPr>
          </w:pPr>
          <w:hyperlink w:anchor="_Toc264384793" w:history="1">
            <w:r w:rsidR="000447E4" w:rsidRPr="00FB252D">
              <w:rPr>
                <w:rStyle w:val="Hyperlink"/>
                <w:noProof/>
              </w:rPr>
              <w:t>Appendix B. Cross-Functional Flowchart</w:t>
            </w:r>
            <w:r w:rsidR="000447E4">
              <w:rPr>
                <w:noProof/>
                <w:webHidden/>
              </w:rPr>
              <w:tab/>
            </w:r>
            <w:r w:rsidR="000447E4">
              <w:rPr>
                <w:noProof/>
                <w:webHidden/>
              </w:rPr>
              <w:fldChar w:fldCharType="begin"/>
            </w:r>
            <w:r w:rsidR="000447E4">
              <w:rPr>
                <w:noProof/>
                <w:webHidden/>
              </w:rPr>
              <w:instrText xml:space="preserve"> PAGEREF _Toc264384793 \h </w:instrText>
            </w:r>
            <w:r w:rsidR="000447E4">
              <w:rPr>
                <w:noProof/>
                <w:webHidden/>
              </w:rPr>
            </w:r>
            <w:r w:rsidR="000447E4">
              <w:rPr>
                <w:noProof/>
                <w:webHidden/>
              </w:rPr>
              <w:fldChar w:fldCharType="separate"/>
            </w:r>
            <w:r w:rsidR="000447E4">
              <w:rPr>
                <w:noProof/>
                <w:webHidden/>
              </w:rPr>
              <w:t>27</w:t>
            </w:r>
            <w:r w:rsidR="000447E4">
              <w:rPr>
                <w:noProof/>
                <w:webHidden/>
              </w:rPr>
              <w:fldChar w:fldCharType="end"/>
            </w:r>
          </w:hyperlink>
        </w:p>
        <w:p w14:paraId="007A0064" w14:textId="77777777" w:rsidR="001E4508" w:rsidRDefault="005B6C16">
          <w:r>
            <w:rPr>
              <w:b/>
              <w:bCs/>
              <w:noProof/>
            </w:rPr>
            <w:fldChar w:fldCharType="end"/>
          </w:r>
        </w:p>
      </w:sdtContent>
    </w:sdt>
    <w:p w14:paraId="007A0065" w14:textId="77777777" w:rsidR="00EA4382" w:rsidRDefault="00EA4382"/>
    <w:p w14:paraId="007A0066" w14:textId="77777777" w:rsidR="00EA4382" w:rsidRDefault="00EA4382"/>
    <w:p w14:paraId="007A0067" w14:textId="77777777" w:rsidR="00EA4382" w:rsidRDefault="00EA4382">
      <w:pPr>
        <w:rPr>
          <w:rFonts w:asciiTheme="majorHAnsi" w:eastAsiaTheme="majorEastAsia" w:hAnsiTheme="majorHAnsi" w:cstheme="majorBidi"/>
          <w:b/>
          <w:bCs/>
          <w:color w:val="365F91" w:themeColor="accent1" w:themeShade="BF"/>
          <w:sz w:val="28"/>
          <w:szCs w:val="28"/>
        </w:rPr>
      </w:pPr>
      <w:r>
        <w:br w:type="page"/>
      </w:r>
    </w:p>
    <w:p w14:paraId="007A0068" w14:textId="77777777" w:rsidR="00EA4382" w:rsidRDefault="00EA4382" w:rsidP="00EA4382">
      <w:pPr>
        <w:pStyle w:val="Heading1"/>
      </w:pPr>
      <w:bookmarkStart w:id="6" w:name="_Toc264384756"/>
      <w:r>
        <w:lastRenderedPageBreak/>
        <w:t>Overview</w:t>
      </w:r>
      <w:bookmarkEnd w:id="6"/>
    </w:p>
    <w:p w14:paraId="007A0069" w14:textId="77777777" w:rsidR="00EA4382" w:rsidRDefault="00D03DC0">
      <w:r>
        <w:t xml:space="preserve">North American Sales and Marketing personnel at Contoso are interested in viewing sales performance information, such as whether sales amounts are on or off target and how certain channels, such as online stores and resellers, compare with each other. </w:t>
      </w:r>
    </w:p>
    <w:p w14:paraId="007A006A" w14:textId="36CCA104" w:rsidR="00EE05CC" w:rsidRDefault="00D03DC0">
      <w:r>
        <w:t xml:space="preserve">Contoso </w:t>
      </w:r>
      <w:r w:rsidR="00EF6905">
        <w:t xml:space="preserve">has recently deployed </w:t>
      </w:r>
      <w:r w:rsidR="002D2418">
        <w:t xml:space="preserve">Microsoft </w:t>
      </w:r>
      <w:r w:rsidR="00EF6905">
        <w:t xml:space="preserve">SQL Server 2008 R2, Microsoft SharePoint Server 2010, and Microsoft Office 2010. Using these applications, Contoso </w:t>
      </w:r>
      <w:r>
        <w:t xml:space="preserve">decides to implement a </w:t>
      </w:r>
      <w:r w:rsidR="00293AAD">
        <w:t xml:space="preserve">Sales </w:t>
      </w:r>
      <w:r>
        <w:t xml:space="preserve">dashboard to provide users across the organization with the information they need. </w:t>
      </w:r>
      <w:r w:rsidR="00293AAD">
        <w:t>The Sales dashboard includes a variety of reports</w:t>
      </w:r>
      <w:r w:rsidR="00280328">
        <w:t xml:space="preserve">, arranged in two or more dashboard pages. </w:t>
      </w:r>
      <w:r w:rsidR="00E05459">
        <w:t>The dashboard described in this document resembles the following image:</w:t>
      </w:r>
    </w:p>
    <w:p w14:paraId="007A006B" w14:textId="77777777" w:rsidR="00E05459" w:rsidRDefault="00E05459"/>
    <w:p w14:paraId="007A006C" w14:textId="77777777" w:rsidR="00E05459" w:rsidRDefault="00D60135">
      <w:r>
        <w:rPr>
          <w:noProof/>
        </w:rPr>
        <w:drawing>
          <wp:inline distT="0" distB="0" distL="0" distR="0" wp14:anchorId="007A02A8" wp14:editId="007A02A9">
            <wp:extent cx="5943600" cy="3603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sPerf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03625"/>
                    </a:xfrm>
                    <a:prstGeom prst="rect">
                      <a:avLst/>
                    </a:prstGeom>
                  </pic:spPr>
                </pic:pic>
              </a:graphicData>
            </a:graphic>
          </wp:inline>
        </w:drawing>
      </w:r>
    </w:p>
    <w:p w14:paraId="007A006D" w14:textId="77777777" w:rsidR="00E05459" w:rsidRDefault="00E05459"/>
    <w:p w14:paraId="007A006E" w14:textId="77777777" w:rsidR="00EF6905" w:rsidRPr="00831639" w:rsidRDefault="000F2AB4" w:rsidP="00EF6905">
      <w:pPr>
        <w:rPr>
          <w:rFonts w:cstheme="minorHAnsi"/>
        </w:rPr>
      </w:pPr>
      <w:r>
        <w:t xml:space="preserve">This document describes the </w:t>
      </w:r>
      <w:r w:rsidR="00277F57">
        <w:t>S</w:t>
      </w:r>
      <w:r>
        <w:t xml:space="preserve">ales </w:t>
      </w:r>
      <w:r w:rsidR="00277F57">
        <w:t>dashboard</w:t>
      </w:r>
      <w:r>
        <w:t xml:space="preserve"> that Contoso implemented and how it can be used. You can use this document to create a similar </w:t>
      </w:r>
      <w:r w:rsidR="00277F57">
        <w:t xml:space="preserve">dashboard </w:t>
      </w:r>
      <w:r>
        <w:t>in your organization.</w:t>
      </w:r>
      <w:r w:rsidR="0045756B">
        <w:t xml:space="preserve"> </w:t>
      </w:r>
      <w:r w:rsidR="0045756B" w:rsidRPr="00831639">
        <w:rPr>
          <w:rFonts w:cstheme="minorHAnsi"/>
        </w:rPr>
        <w:t xml:space="preserve">See Appendix B for </w:t>
      </w:r>
      <w:r w:rsidR="0045756B" w:rsidRPr="00BD660E">
        <w:rPr>
          <w:rFonts w:cstheme="minorHAnsi"/>
        </w:rPr>
        <w:t xml:space="preserve">a </w:t>
      </w:r>
      <w:r w:rsidR="0045756B" w:rsidRPr="005F7DD7">
        <w:rPr>
          <w:rFonts w:cstheme="minorHAnsi"/>
          <w:color w:val="000000"/>
        </w:rPr>
        <w:t xml:space="preserve">cross-functional flowchart </w:t>
      </w:r>
      <w:r w:rsidR="0045756B" w:rsidRPr="00831639">
        <w:rPr>
          <w:rFonts w:cstheme="minorHAnsi"/>
        </w:rPr>
        <w:t xml:space="preserve">of </w:t>
      </w:r>
      <w:r w:rsidR="0045756B" w:rsidRPr="005F7DD7">
        <w:rPr>
          <w:rFonts w:cstheme="minorHAnsi"/>
          <w:color w:val="000000"/>
        </w:rPr>
        <w:t>the high-level steps used to create this dashboard</w:t>
      </w:r>
      <w:r w:rsidR="0045756B" w:rsidRPr="00B3425C">
        <w:rPr>
          <w:rFonts w:cstheme="minorHAnsi"/>
          <w:color w:val="000000"/>
        </w:rPr>
        <w:t>.</w:t>
      </w:r>
    </w:p>
    <w:p w14:paraId="007A006F" w14:textId="77777777" w:rsidR="000F2AB4" w:rsidRDefault="000F2AB4" w:rsidP="00EF6905"/>
    <w:p w14:paraId="007A0070" w14:textId="77777777" w:rsidR="00EE05CC" w:rsidRDefault="00EE05CC">
      <w:pPr>
        <w:rPr>
          <w:rFonts w:asciiTheme="majorHAnsi" w:eastAsiaTheme="majorEastAsia" w:hAnsiTheme="majorHAnsi" w:cstheme="majorBidi"/>
          <w:b/>
          <w:bCs/>
          <w:color w:val="365F91" w:themeColor="accent1" w:themeShade="BF"/>
          <w:sz w:val="28"/>
          <w:szCs w:val="28"/>
        </w:rPr>
      </w:pPr>
      <w:r>
        <w:br w:type="page"/>
      </w:r>
    </w:p>
    <w:p w14:paraId="007A0071" w14:textId="77777777" w:rsidR="00EA4382" w:rsidRDefault="007263A9" w:rsidP="00EA4382">
      <w:pPr>
        <w:pStyle w:val="Heading1"/>
      </w:pPr>
      <w:bookmarkStart w:id="7" w:name="_Toc264384757"/>
      <w:r>
        <w:lastRenderedPageBreak/>
        <w:t>Phase</w:t>
      </w:r>
      <w:r w:rsidR="00EA4382">
        <w:t xml:space="preserve"> </w:t>
      </w:r>
      <w:r>
        <w:t>I</w:t>
      </w:r>
      <w:r w:rsidR="00EA4382">
        <w:t>: Preparing the environment</w:t>
      </w:r>
      <w:bookmarkEnd w:id="7"/>
    </w:p>
    <w:p w14:paraId="007A0072" w14:textId="78B64E7E" w:rsidR="00B56A3A" w:rsidRDefault="00FB646B" w:rsidP="00CA452B">
      <w:r>
        <w:t xml:space="preserve">During this phase, </w:t>
      </w:r>
      <w:r w:rsidR="00B56A3A">
        <w:t xml:space="preserve">organizations typically identify </w:t>
      </w:r>
      <w:r>
        <w:t>various user roles and software</w:t>
      </w:r>
      <w:r w:rsidR="001951BC">
        <w:t>/hardware requirements, and then install and configure the necessary software.</w:t>
      </w:r>
      <w:r w:rsidR="00B56A3A">
        <w:t xml:space="preserve"> Contoso has already installed and configured the hardware and software as described in Step 1 below.</w:t>
      </w:r>
    </w:p>
    <w:p w14:paraId="007A0073" w14:textId="77777777" w:rsidR="001951BC" w:rsidRDefault="00057DF7" w:rsidP="001951BC">
      <w:pPr>
        <w:pStyle w:val="Heading2"/>
      </w:pPr>
      <w:bookmarkStart w:id="8" w:name="_Toc264384758"/>
      <w:r>
        <w:t xml:space="preserve">Step </w:t>
      </w:r>
      <w:r w:rsidR="00CA452B">
        <w:t>1</w:t>
      </w:r>
      <w:r>
        <w:t>: Install and configure s</w:t>
      </w:r>
      <w:r w:rsidR="001951BC">
        <w:t xml:space="preserve">oftware </w:t>
      </w:r>
      <w:r>
        <w:t>and tools</w:t>
      </w:r>
      <w:bookmarkEnd w:id="8"/>
    </w:p>
    <w:p w14:paraId="007A0074" w14:textId="77777777" w:rsidR="000F2AB4" w:rsidRDefault="00CA452B" w:rsidP="007413B4">
      <w:r>
        <w:t xml:space="preserve">Contoso has installed and configured the </w:t>
      </w:r>
      <w:r w:rsidR="007413B4">
        <w:t xml:space="preserve">following </w:t>
      </w:r>
      <w:r w:rsidR="000F2AB4">
        <w:t>products/technologies:</w:t>
      </w:r>
    </w:p>
    <w:tbl>
      <w:tblPr>
        <w:tblStyle w:val="LightList-Accent11"/>
        <w:tblW w:w="0" w:type="auto"/>
        <w:tblLook w:val="04A0" w:firstRow="1" w:lastRow="0" w:firstColumn="1" w:lastColumn="0" w:noHBand="0" w:noVBand="1"/>
      </w:tblPr>
      <w:tblGrid>
        <w:gridCol w:w="1427"/>
        <w:gridCol w:w="8100"/>
      </w:tblGrid>
      <w:tr w:rsidR="00C05F40" w14:paraId="007A0077" w14:textId="77777777" w:rsidTr="00C05F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75" w14:textId="77777777" w:rsidR="00C05F40" w:rsidRDefault="00C05F40" w:rsidP="000E601F">
            <w:r>
              <w:t xml:space="preserve">Server/Client </w:t>
            </w:r>
          </w:p>
        </w:tc>
        <w:tc>
          <w:tcPr>
            <w:tcW w:w="0" w:type="auto"/>
          </w:tcPr>
          <w:p w14:paraId="007A0076" w14:textId="77777777" w:rsidR="00C05F40" w:rsidRDefault="00C05F40" w:rsidP="00C05F40">
            <w:pPr>
              <w:cnfStyle w:val="100000000000" w:firstRow="1" w:lastRow="0" w:firstColumn="0" w:lastColumn="0" w:oddVBand="0" w:evenVBand="0" w:oddHBand="0" w:evenHBand="0" w:firstRowFirstColumn="0" w:firstRowLastColumn="0" w:lastRowFirstColumn="0" w:lastRowLastColumn="0"/>
            </w:pPr>
            <w:r>
              <w:t>Application</w:t>
            </w:r>
          </w:p>
        </w:tc>
      </w:tr>
      <w:tr w:rsidR="000E601F" w14:paraId="007A0082" w14:textId="77777777" w:rsidTr="00C05F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78" w14:textId="77777777" w:rsidR="000E601F" w:rsidRDefault="000E601F" w:rsidP="000E601F">
            <w:r>
              <w:t>SERVER</w:t>
            </w:r>
          </w:p>
          <w:p w14:paraId="007A0079" w14:textId="77777777" w:rsidR="000E601F" w:rsidRDefault="000E601F" w:rsidP="007413B4"/>
        </w:tc>
        <w:tc>
          <w:tcPr>
            <w:tcW w:w="0" w:type="auto"/>
          </w:tcPr>
          <w:p w14:paraId="007A007A" w14:textId="77777777" w:rsidR="000E601F" w:rsidRDefault="000E601F" w:rsidP="000E601F">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SharePoint Server 2010, Enterprise Edition, including:</w:t>
            </w:r>
          </w:p>
          <w:p w14:paraId="007A007B" w14:textId="77777777" w:rsidR="000E601F" w:rsidRDefault="000E601F" w:rsidP="000E601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PerformancePoint Services in Microsoft SharePoint Server 2010</w:t>
            </w:r>
          </w:p>
          <w:p w14:paraId="007A007C" w14:textId="732B1A26" w:rsidR="000E601F" w:rsidRDefault="000E601F" w:rsidP="000E601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Excel Services</w:t>
            </w:r>
            <w:r w:rsidR="002D2418">
              <w:t xml:space="preserve"> in Microsoft SharePoint Server 2010</w:t>
            </w:r>
          </w:p>
          <w:p w14:paraId="007A007D" w14:textId="77777777" w:rsidR="000E601F" w:rsidRDefault="000E601F" w:rsidP="000E601F">
            <w:pPr>
              <w:pStyle w:val="ListParagraph"/>
              <w:numPr>
                <w:ilvl w:val="0"/>
                <w:numId w:val="2"/>
              </w:numPr>
              <w:cnfStyle w:val="000000100000" w:firstRow="0" w:lastRow="0" w:firstColumn="0" w:lastColumn="0" w:oddVBand="0" w:evenVBand="0" w:oddHBand="1" w:evenHBand="0" w:firstRowFirstColumn="0" w:firstRowLastColumn="0" w:lastRowFirstColumn="0" w:lastRowLastColumn="0"/>
            </w:pPr>
            <w:r>
              <w:t>SQL Server 2008 R2, including:</w:t>
            </w:r>
          </w:p>
          <w:p w14:paraId="007A007E" w14:textId="77777777" w:rsidR="000E601F" w:rsidRDefault="000E601F" w:rsidP="000E601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Analysis Services</w:t>
            </w:r>
          </w:p>
          <w:p w14:paraId="007A007F" w14:textId="77777777" w:rsidR="000E601F" w:rsidRPr="00CC15D9" w:rsidRDefault="000E601F" w:rsidP="000E601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rsidRPr="00CC15D9">
              <w:t xml:space="preserve">Database Engine (for the Contoso </w:t>
            </w:r>
            <w:r w:rsidR="00277F57">
              <w:t xml:space="preserve">Retail </w:t>
            </w:r>
            <w:r w:rsidRPr="00CC15D9">
              <w:t>DW database)</w:t>
            </w:r>
          </w:p>
          <w:p w14:paraId="007A0080" w14:textId="77777777" w:rsidR="000E601F" w:rsidRDefault="000E601F" w:rsidP="000E601F">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rsidRPr="00CC15D9">
              <w:t>Reporting Services (</w:t>
            </w:r>
            <w:r>
              <w:t>installed in SharePoint Integrated mode</w:t>
            </w:r>
            <w:r w:rsidRPr="00CC15D9">
              <w:t>)</w:t>
            </w:r>
          </w:p>
          <w:p w14:paraId="007A0081" w14:textId="77777777" w:rsidR="000E601F" w:rsidRDefault="000E601F" w:rsidP="00BF0786">
            <w:pPr>
              <w:pStyle w:val="ListParagraph"/>
              <w:numPr>
                <w:ilvl w:val="1"/>
                <w:numId w:val="2"/>
              </w:numPr>
              <w:cnfStyle w:val="000000100000" w:firstRow="0" w:lastRow="0" w:firstColumn="0" w:lastColumn="0" w:oddVBand="0" w:evenVBand="0" w:oddHBand="1" w:evenHBand="0" w:firstRowFirstColumn="0" w:firstRowLastColumn="0" w:lastRowFirstColumn="0" w:lastRowLastColumn="0"/>
            </w:pPr>
            <w:r>
              <w:t>Reporting Services Add-in for SharePoint Products and Technologies</w:t>
            </w:r>
          </w:p>
        </w:tc>
      </w:tr>
      <w:tr w:rsidR="000E601F" w14:paraId="007A0089" w14:textId="77777777" w:rsidTr="00C05F40">
        <w:tc>
          <w:tcPr>
            <w:cnfStyle w:val="001000000000" w:firstRow="0" w:lastRow="0" w:firstColumn="1" w:lastColumn="0" w:oddVBand="0" w:evenVBand="0" w:oddHBand="0" w:evenHBand="0" w:firstRowFirstColumn="0" w:firstRowLastColumn="0" w:lastRowFirstColumn="0" w:lastRowLastColumn="0"/>
            <w:tcW w:w="0" w:type="auto"/>
          </w:tcPr>
          <w:p w14:paraId="007A0083" w14:textId="77777777" w:rsidR="000E601F" w:rsidRDefault="000E601F" w:rsidP="000E601F">
            <w:r>
              <w:t>CLIENT</w:t>
            </w:r>
          </w:p>
          <w:p w14:paraId="007A0084" w14:textId="77777777" w:rsidR="000E601F" w:rsidRDefault="000E601F" w:rsidP="007413B4"/>
        </w:tc>
        <w:tc>
          <w:tcPr>
            <w:tcW w:w="0" w:type="auto"/>
          </w:tcPr>
          <w:p w14:paraId="007A0085" w14:textId="77777777" w:rsidR="000E601F" w:rsidRDefault="000E601F" w:rsidP="000E601F">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Office 2010, including:</w:t>
            </w:r>
          </w:p>
          <w:p w14:paraId="007A0086" w14:textId="77777777" w:rsidR="000E601F" w:rsidRDefault="000E601F" w:rsidP="000E601F">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t xml:space="preserve">Excel </w:t>
            </w:r>
          </w:p>
          <w:p w14:paraId="007A0087" w14:textId="77777777" w:rsidR="000E601F" w:rsidRDefault="000E601F" w:rsidP="000E601F">
            <w:pPr>
              <w:pStyle w:val="ListParagraph"/>
              <w:numPr>
                <w:ilvl w:val="1"/>
                <w:numId w:val="2"/>
              </w:numPr>
              <w:cnfStyle w:val="000000000000" w:firstRow="0" w:lastRow="0" w:firstColumn="0" w:lastColumn="0" w:oddVBand="0" w:evenVBand="0" w:oddHBand="0" w:evenHBand="0" w:firstRowFirstColumn="0" w:firstRowLastColumn="0" w:lastRowFirstColumn="0" w:lastRowLastColumn="0"/>
            </w:pPr>
            <w:r>
              <w:t>PowerPoint</w:t>
            </w:r>
          </w:p>
          <w:p w14:paraId="007A0088" w14:textId="3C1ECC8C" w:rsidR="000E601F" w:rsidRDefault="000E601F" w:rsidP="007413B4">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 xml:space="preserve">Microsoft Silverlight 3 </w:t>
            </w:r>
          </w:p>
        </w:tc>
      </w:tr>
    </w:tbl>
    <w:p w14:paraId="007A008A" w14:textId="77777777" w:rsidR="000E601F" w:rsidRDefault="000E601F" w:rsidP="007413B4"/>
    <w:p w14:paraId="007A008C" w14:textId="70180372" w:rsidR="00B565D9" w:rsidRDefault="00277F57" w:rsidP="008E3EFF">
      <w:pPr>
        <w:pStyle w:val="Heading3"/>
      </w:pPr>
      <w:bookmarkStart w:id="9" w:name="_Toc264384759"/>
      <w:r>
        <w:t>Resources for Your Dashboard</w:t>
      </w:r>
      <w:bookmarkEnd w:id="9"/>
    </w:p>
    <w:p w14:paraId="007A008D" w14:textId="77777777" w:rsidR="00B565D9" w:rsidRDefault="00E73F07" w:rsidP="008E3EFF">
      <w:pPr>
        <w:pStyle w:val="Quote"/>
      </w:pPr>
      <w:r w:rsidRPr="00E73F07">
        <w:t>Use the following resources to learn more about how to install and configure SharePoint Server 2010, PerformancePoint Services, Excel Services, SQL Server 2008 R2.</w:t>
      </w:r>
    </w:p>
    <w:p w14:paraId="007A008F" w14:textId="79A9BD62" w:rsidR="00C55CBC" w:rsidRDefault="005675E1">
      <w:pPr>
        <w:pStyle w:val="ListParagraph"/>
        <w:numPr>
          <w:ilvl w:val="0"/>
          <w:numId w:val="45"/>
        </w:numPr>
      </w:pPr>
      <w:hyperlink r:id="rId13" w:history="1">
        <w:r w:rsidR="00736AF8" w:rsidRPr="00B3425C">
          <w:rPr>
            <w:rStyle w:val="Hyperlink"/>
          </w:rPr>
          <w:t>Planning and architecture for SharePoint Server 2010</w:t>
        </w:r>
      </w:hyperlink>
    </w:p>
    <w:p w14:paraId="007A0090" w14:textId="77B8AD8B" w:rsidR="00C55CBC" w:rsidRDefault="005675E1">
      <w:pPr>
        <w:pStyle w:val="ListParagraph"/>
        <w:numPr>
          <w:ilvl w:val="0"/>
          <w:numId w:val="45"/>
        </w:numPr>
      </w:pPr>
      <w:hyperlink r:id="rId14" w:history="1">
        <w:r w:rsidR="00736AF8" w:rsidRPr="00B3425C">
          <w:rPr>
            <w:rStyle w:val="Hyperlink"/>
          </w:rPr>
          <w:t>Business intelligence planning</w:t>
        </w:r>
      </w:hyperlink>
    </w:p>
    <w:p w14:paraId="007A0091" w14:textId="76FF5032" w:rsidR="00C55CBC" w:rsidRDefault="005675E1">
      <w:pPr>
        <w:pStyle w:val="ListParagraph"/>
        <w:numPr>
          <w:ilvl w:val="0"/>
          <w:numId w:val="45"/>
        </w:numPr>
      </w:pPr>
      <w:hyperlink r:id="rId15" w:history="1">
        <w:r w:rsidR="00736AF8" w:rsidRPr="00736AF8">
          <w:rPr>
            <w:rStyle w:val="Hyperlink"/>
          </w:rPr>
          <w:t>Considerations for Installing the SQL Server Database Engine</w:t>
        </w:r>
      </w:hyperlink>
    </w:p>
    <w:p w14:paraId="007A0092" w14:textId="18351B52" w:rsidR="00C55CBC" w:rsidRDefault="005675E1">
      <w:pPr>
        <w:pStyle w:val="ListParagraph"/>
        <w:numPr>
          <w:ilvl w:val="0"/>
          <w:numId w:val="45"/>
        </w:numPr>
      </w:pPr>
      <w:hyperlink r:id="rId16" w:history="1">
        <w:r w:rsidR="00736AF8" w:rsidRPr="007615E9">
          <w:rPr>
            <w:rStyle w:val="Hyperlink"/>
          </w:rPr>
          <w:t>SQL Server Installation (SQL Server 2008 R2)</w:t>
        </w:r>
      </w:hyperlink>
    </w:p>
    <w:p w14:paraId="007A0093" w14:textId="269EE3F9" w:rsidR="00C55CBC" w:rsidRDefault="005675E1">
      <w:pPr>
        <w:pStyle w:val="ListParagraph"/>
        <w:numPr>
          <w:ilvl w:val="0"/>
          <w:numId w:val="45"/>
        </w:numPr>
      </w:pPr>
      <w:hyperlink r:id="rId17" w:history="1">
        <w:r w:rsidR="00736AF8" w:rsidRPr="007615E9">
          <w:rPr>
            <w:rStyle w:val="Hyperlink"/>
          </w:rPr>
          <w:t>SQL Server Integration with SharePoint</w:t>
        </w:r>
      </w:hyperlink>
    </w:p>
    <w:p w14:paraId="007A0094" w14:textId="77777777" w:rsidR="00057DF7" w:rsidRDefault="00057DF7" w:rsidP="00057DF7">
      <w:pPr>
        <w:pStyle w:val="Heading2"/>
      </w:pPr>
      <w:bookmarkStart w:id="10" w:name="_Toc264384760"/>
      <w:r>
        <w:t xml:space="preserve">Step </w:t>
      </w:r>
      <w:r w:rsidR="00CA452B">
        <w:t>2</w:t>
      </w:r>
      <w:r>
        <w:t>: Create a database</w:t>
      </w:r>
      <w:bookmarkEnd w:id="10"/>
    </w:p>
    <w:p w14:paraId="007A0095" w14:textId="77777777" w:rsidR="00BB636B" w:rsidRDefault="00057DF7" w:rsidP="000F2AB4">
      <w:r>
        <w:t>During this step</w:t>
      </w:r>
      <w:r w:rsidR="00BB636B">
        <w:t xml:space="preserve">, </w:t>
      </w:r>
      <w:r w:rsidR="00CA452B">
        <w:t>Contoso</w:t>
      </w:r>
      <w:r w:rsidR="00BB636B">
        <w:t xml:space="preserve"> creates the database to be used</w:t>
      </w:r>
      <w:r w:rsidR="00CA452B">
        <w:t xml:space="preserve">. For this </w:t>
      </w:r>
      <w:r w:rsidR="00BB636B">
        <w:t xml:space="preserve">Sales </w:t>
      </w:r>
      <w:r w:rsidR="009C2957">
        <w:t>dashboard</w:t>
      </w:r>
      <w:r w:rsidR="00BB636B">
        <w:t>, a data</w:t>
      </w:r>
      <w:r>
        <w:t xml:space="preserve"> cube </w:t>
      </w:r>
      <w:r w:rsidR="00CA452B">
        <w:t xml:space="preserve">is created by </w:t>
      </w:r>
      <w:r w:rsidR="00B936A9">
        <w:t>using</w:t>
      </w:r>
      <w:r>
        <w:t xml:space="preserve"> SQL Server Analysis Services</w:t>
      </w:r>
      <w:r w:rsidR="00BB636B">
        <w:t>.</w:t>
      </w:r>
      <w:r w:rsidR="009C2957">
        <w:t xml:space="preserve"> </w:t>
      </w:r>
      <w:r w:rsidR="00F034FF">
        <w:t xml:space="preserve">The database is called the Contoso Retail DW database. </w:t>
      </w:r>
      <w:r w:rsidR="009C2957">
        <w:t>The data cube is called the Contoso Retail DW cube</w:t>
      </w:r>
      <w:r w:rsidR="00BB636B">
        <w:t>.</w:t>
      </w:r>
    </w:p>
    <w:p w14:paraId="007A0096" w14:textId="77777777" w:rsidR="00C55CBC" w:rsidRDefault="009C2957">
      <w:pPr>
        <w:pStyle w:val="Heading3"/>
      </w:pPr>
      <w:bookmarkStart w:id="11" w:name="_Toc264384761"/>
      <w:r>
        <w:t>Resources for Your Dashboard</w:t>
      </w:r>
      <w:bookmarkEnd w:id="11"/>
    </w:p>
    <w:p w14:paraId="007A0097" w14:textId="77777777" w:rsidR="00C55CBC" w:rsidRDefault="009651F4">
      <w:r>
        <w:t>The Contoso BI Demo Dataset for Retail Industry contains the Contoso Retail DW database and the Contoso Retail DW cube.</w:t>
      </w:r>
    </w:p>
    <w:p w14:paraId="007A0098" w14:textId="0EBB749F" w:rsidR="00C55CBC" w:rsidRDefault="009C2957">
      <w:r>
        <w:t xml:space="preserve">Download the </w:t>
      </w:r>
      <w:r w:rsidR="009651F4">
        <w:t>d</w:t>
      </w:r>
      <w:r>
        <w:t xml:space="preserve">ataset </w:t>
      </w:r>
      <w:r w:rsidR="009651F4">
        <w:t>and view instructions on how to use it</w:t>
      </w:r>
      <w:r>
        <w:t xml:space="preserve"> </w:t>
      </w:r>
      <w:r w:rsidR="002D2418">
        <w:t xml:space="preserve">from </w:t>
      </w:r>
      <w:hyperlink r:id="rId18" w:history="1">
        <w:r w:rsidR="002D2418" w:rsidRPr="002D2418">
          <w:rPr>
            <w:rStyle w:val="Hyperlink"/>
          </w:rPr>
          <w:t>Microsoft Contoso BI Demo Dataset for Retail Industr</w:t>
        </w:r>
      </w:hyperlink>
      <w:r w:rsidR="002D2418" w:rsidRPr="002D2418">
        <w:t>y</w:t>
      </w:r>
      <w:r w:rsidR="002D2418">
        <w:t xml:space="preserve"> on the Microsoft Download Center</w:t>
      </w:r>
      <w:r>
        <w:t xml:space="preserve">. </w:t>
      </w:r>
    </w:p>
    <w:p w14:paraId="007A009A" w14:textId="77777777" w:rsidR="00606046" w:rsidRDefault="00606046" w:rsidP="00086F40">
      <w:pPr>
        <w:pStyle w:val="Heading2"/>
      </w:pPr>
      <w:bookmarkStart w:id="12" w:name="_Toc264384762"/>
      <w:r>
        <w:lastRenderedPageBreak/>
        <w:t>Step 3: Learn how to use Dashboard Designer</w:t>
      </w:r>
      <w:bookmarkEnd w:id="12"/>
    </w:p>
    <w:p w14:paraId="007A009B" w14:textId="77777777" w:rsidR="00606046" w:rsidRDefault="00D206CD" w:rsidP="00BB636B">
      <w:r>
        <w:t xml:space="preserve">Contoso uses PerformancePoint </w:t>
      </w:r>
      <w:r w:rsidR="00606046">
        <w:t>Dashboard Designer to create the dashboard pages and most of the dashboard content, including a scorecard, KPI Details report, analytic charts</w:t>
      </w:r>
      <w:r w:rsidR="00086F40">
        <w:t>, and a filter.</w:t>
      </w:r>
      <w:r w:rsidR="002B1FDF">
        <w:t xml:space="preserve"> Contoso also uses applications, such as Excel and Report Builder 3.0, to create reports that are used by various other groups and managers. Dashboard Designer makes it easy to integrate all of these kinds of reports in a single dashboard.</w:t>
      </w:r>
    </w:p>
    <w:p w14:paraId="007A009C" w14:textId="77777777" w:rsidR="00C55CBC" w:rsidRDefault="00D206CD">
      <w:pPr>
        <w:pStyle w:val="Heading3"/>
      </w:pPr>
      <w:bookmarkStart w:id="13" w:name="_Toc264384763"/>
      <w:r w:rsidRPr="005E30EC">
        <w:t>Resources for Your Dashboard</w:t>
      </w:r>
      <w:bookmarkEnd w:id="13"/>
    </w:p>
    <w:p w14:paraId="007A009D" w14:textId="77777777" w:rsidR="00606046" w:rsidRDefault="00606046" w:rsidP="00606046">
      <w:pPr>
        <w:pStyle w:val="Quote"/>
      </w:pPr>
      <w:r>
        <w:t>Use the following resources to learn how to open and navigate Dashboard Designer.</w:t>
      </w:r>
    </w:p>
    <w:tbl>
      <w:tblPr>
        <w:tblStyle w:val="LightList-Accent2"/>
        <w:tblW w:w="0" w:type="auto"/>
        <w:tblLook w:val="04A0" w:firstRow="1" w:lastRow="0" w:firstColumn="1" w:lastColumn="0" w:noHBand="0" w:noVBand="1"/>
      </w:tblPr>
      <w:tblGrid>
        <w:gridCol w:w="2066"/>
        <w:gridCol w:w="7510"/>
      </w:tblGrid>
      <w:tr w:rsidR="00606046" w14:paraId="007A00A0" w14:textId="77777777" w:rsidTr="00606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9E" w14:textId="77777777" w:rsidR="00606046" w:rsidRDefault="00606046" w:rsidP="00606046">
            <w:pPr>
              <w:pStyle w:val="Quote"/>
            </w:pPr>
            <w:r>
              <w:t>Task</w:t>
            </w:r>
          </w:p>
        </w:tc>
        <w:tc>
          <w:tcPr>
            <w:tcW w:w="0" w:type="auto"/>
          </w:tcPr>
          <w:p w14:paraId="007A009F" w14:textId="77777777" w:rsidR="00606046" w:rsidRDefault="00606046" w:rsidP="00606046">
            <w:pPr>
              <w:pStyle w:val="Quote"/>
              <w:cnfStyle w:val="100000000000" w:firstRow="1" w:lastRow="0" w:firstColumn="0" w:lastColumn="0" w:oddVBand="0" w:evenVBand="0" w:oddHBand="0" w:evenHBand="0" w:firstRowFirstColumn="0" w:firstRowLastColumn="0" w:lastRowFirstColumn="0" w:lastRowLastColumn="0"/>
            </w:pPr>
            <w:r>
              <w:t>Description</w:t>
            </w:r>
          </w:p>
        </w:tc>
      </w:tr>
      <w:tr w:rsidR="00606046" w14:paraId="007A00A4" w14:textId="77777777" w:rsidTr="0060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A1" w14:textId="77777777" w:rsidR="00606046" w:rsidRDefault="00606046" w:rsidP="00606046">
            <w:pPr>
              <w:pStyle w:val="Quote"/>
            </w:pPr>
            <w:r>
              <w:t>Install and open Dashboard Designer</w:t>
            </w:r>
          </w:p>
        </w:tc>
        <w:tc>
          <w:tcPr>
            <w:tcW w:w="0" w:type="auto"/>
          </w:tcPr>
          <w:p w14:paraId="007A00A2" w14:textId="0AE08F29" w:rsidR="00606046" w:rsidRDefault="00606046" w:rsidP="00606046">
            <w:pPr>
              <w:pStyle w:val="Quote"/>
              <w:cnfStyle w:val="000000100000" w:firstRow="0" w:lastRow="0" w:firstColumn="0" w:lastColumn="0" w:oddVBand="0" w:evenVBand="0" w:oddHBand="1" w:evenHBand="0" w:firstRowFirstColumn="0" w:firstRowLastColumn="0" w:lastRowFirstColumn="0" w:lastRowLastColumn="0"/>
            </w:pPr>
            <w:r>
              <w:t xml:space="preserve">If you are brand new to PerformancePoint Services and you </w:t>
            </w:r>
            <w:r w:rsidR="002D2418">
              <w:t>do not</w:t>
            </w:r>
            <w:r>
              <w:t xml:space="preserve"> know how to open Dashboard Designer, see </w:t>
            </w:r>
            <w:hyperlink r:id="rId19" w:history="1">
              <w:r w:rsidRPr="006215F3">
                <w:rPr>
                  <w:rStyle w:val="Hyperlink"/>
                </w:rPr>
                <w:t>Open Dashboard Designer</w:t>
              </w:r>
            </w:hyperlink>
            <w:r w:rsidRPr="00412375">
              <w:rPr>
                <w:rStyle w:val="Hyperlink"/>
                <w:color w:val="auto"/>
                <w:u w:val="none"/>
              </w:rPr>
              <w:t>.</w:t>
            </w:r>
          </w:p>
          <w:p w14:paraId="007A00A3" w14:textId="77777777" w:rsidR="00606046" w:rsidRPr="0032213F" w:rsidRDefault="00606046" w:rsidP="00606046">
            <w:pPr>
              <w:cnfStyle w:val="000000100000" w:firstRow="0" w:lastRow="0" w:firstColumn="0" w:lastColumn="0" w:oddVBand="0" w:evenVBand="0" w:oddHBand="1" w:evenHBand="0" w:firstRowFirstColumn="0" w:firstRowLastColumn="0" w:lastRowFirstColumn="0" w:lastRowLastColumn="0"/>
            </w:pPr>
          </w:p>
        </w:tc>
      </w:tr>
      <w:tr w:rsidR="00606046" w14:paraId="007A00A7" w14:textId="77777777" w:rsidTr="00606046">
        <w:tc>
          <w:tcPr>
            <w:cnfStyle w:val="001000000000" w:firstRow="0" w:lastRow="0" w:firstColumn="1" w:lastColumn="0" w:oddVBand="0" w:evenVBand="0" w:oddHBand="0" w:evenHBand="0" w:firstRowFirstColumn="0" w:firstRowLastColumn="0" w:lastRowFirstColumn="0" w:lastRowLastColumn="0"/>
            <w:tcW w:w="0" w:type="auto"/>
          </w:tcPr>
          <w:p w14:paraId="007A00A5" w14:textId="77777777" w:rsidR="00606046" w:rsidRDefault="00606046" w:rsidP="00606046">
            <w:pPr>
              <w:pStyle w:val="Quote"/>
            </w:pPr>
            <w:r>
              <w:t>Get acquainted with Dashboard Designer</w:t>
            </w:r>
          </w:p>
        </w:tc>
        <w:tc>
          <w:tcPr>
            <w:tcW w:w="0" w:type="auto"/>
          </w:tcPr>
          <w:p w14:paraId="007A00A6" w14:textId="4047BB28" w:rsidR="00606046" w:rsidRDefault="00606046" w:rsidP="00606046">
            <w:pPr>
              <w:pStyle w:val="Quote"/>
              <w:cnfStyle w:val="000000000000" w:firstRow="0" w:lastRow="0" w:firstColumn="0" w:lastColumn="0" w:oddVBand="0" w:evenVBand="0" w:oddHBand="0" w:evenHBand="0" w:firstRowFirstColumn="0" w:firstRowLastColumn="0" w:lastRowFirstColumn="0" w:lastRowLastColumn="0"/>
            </w:pPr>
            <w:r>
              <w:t xml:space="preserve">If you are new to Dashboard Designer and would like an overview of what this tool is and how it works, see </w:t>
            </w:r>
            <w:hyperlink r:id="rId20" w:history="1">
              <w:r w:rsidRPr="006215F3">
                <w:rPr>
                  <w:rStyle w:val="Hyperlink"/>
                </w:rPr>
                <w:t>Getting Started: PerformancePoint Dashboard Designer</w:t>
              </w:r>
            </w:hyperlink>
            <w:r w:rsidRPr="00412375">
              <w:rPr>
                <w:rStyle w:val="Hyperlink"/>
                <w:color w:val="auto"/>
                <w:u w:val="none"/>
              </w:rPr>
              <w:t>.</w:t>
            </w:r>
          </w:p>
        </w:tc>
      </w:tr>
      <w:tr w:rsidR="00606046" w14:paraId="007A00AA" w14:textId="77777777" w:rsidTr="00606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A8" w14:textId="77777777" w:rsidR="00606046" w:rsidRDefault="00606046" w:rsidP="00606046">
            <w:pPr>
              <w:pStyle w:val="Quote"/>
            </w:pPr>
            <w:r>
              <w:t>Tour Dashboard Designer and see how it works</w:t>
            </w:r>
          </w:p>
        </w:tc>
        <w:tc>
          <w:tcPr>
            <w:tcW w:w="0" w:type="auto"/>
          </w:tcPr>
          <w:p w14:paraId="007A00A9" w14:textId="7289A726" w:rsidR="00606046" w:rsidRDefault="00606046" w:rsidP="00606046">
            <w:pPr>
              <w:pStyle w:val="Quote"/>
              <w:cnfStyle w:val="000000100000" w:firstRow="0" w:lastRow="0" w:firstColumn="0" w:lastColumn="0" w:oddVBand="0" w:evenVBand="0" w:oddHBand="1" w:evenHBand="0" w:firstRowFirstColumn="0" w:firstRowLastColumn="0" w:lastRowFirstColumn="0" w:lastRowLastColumn="0"/>
            </w:pPr>
            <w:r>
              <w:t xml:space="preserve">If you would like to see Dashboard Designer in action, view the video series </w:t>
            </w:r>
            <w:hyperlink r:id="rId21" w:history="1">
              <w:r w:rsidRPr="006215F3">
                <w:rPr>
                  <w:rStyle w:val="Hyperlink"/>
                </w:rPr>
                <w:t>Up to Speed: PerformancePoint Dashboard Designer</w:t>
              </w:r>
            </w:hyperlink>
            <w:r w:rsidRPr="00412375">
              <w:rPr>
                <w:rStyle w:val="Hyperlink"/>
                <w:color w:val="auto"/>
                <w:u w:val="none"/>
              </w:rPr>
              <w:t xml:space="preserve">. </w:t>
            </w:r>
            <w:r>
              <w:t>This video series walks you through the user interface and shows you how to create, deploy, and edit dashboards by using Dashboard Designer.</w:t>
            </w:r>
          </w:p>
        </w:tc>
      </w:tr>
    </w:tbl>
    <w:p w14:paraId="007A00AB" w14:textId="77777777" w:rsidR="00606046" w:rsidRDefault="00606046" w:rsidP="00BB636B"/>
    <w:p w14:paraId="007A00AC" w14:textId="77777777" w:rsidR="00E1379D" w:rsidRDefault="00E1379D" w:rsidP="00E1379D">
      <w:pPr>
        <w:pStyle w:val="Heading2"/>
      </w:pPr>
      <w:bookmarkStart w:id="14" w:name="_Toc264384764"/>
      <w:r>
        <w:t>Step 4: Learn how to use Report Builder</w:t>
      </w:r>
      <w:bookmarkEnd w:id="14"/>
    </w:p>
    <w:p w14:paraId="007A00AD" w14:textId="00C78170" w:rsidR="00B565D9" w:rsidRDefault="00F75AEA" w:rsidP="008E3EFF">
      <w:r>
        <w:t xml:space="preserve">Contoso uses Report Builder 3.0 to create the report(s) used in the Sales Analysis page of the dashboard.  Report Builder makes it easy for analysts to create robust, highly analytical reports that can include </w:t>
      </w:r>
      <w:r w:rsidRPr="004D7639">
        <w:t>maps, sparklines, and indicators</w:t>
      </w:r>
      <w:r>
        <w:t>. The data visualization can be stand</w:t>
      </w:r>
      <w:r w:rsidR="00DF40F4">
        <w:t>-</w:t>
      </w:r>
      <w:r>
        <w:t>alone in reports or embedded in the tables and matrices that reports include. To enhance collaboration and reuse, a</w:t>
      </w:r>
      <w:r w:rsidRPr="004D7639">
        <w:t>nalysts can create report parts and shared datasets and save them to a report server for others to use</w:t>
      </w:r>
      <w:r>
        <w:t xml:space="preserve"> or modify. A</w:t>
      </w:r>
      <w:r w:rsidRPr="004D7639">
        <w:t xml:space="preserve">nalysts can also </w:t>
      </w:r>
      <w:r>
        <w:t>create reports that implement drilldown, drillthrough, and sub</w:t>
      </w:r>
      <w:r w:rsidR="00DF40F4">
        <w:t>-</w:t>
      </w:r>
      <w:r>
        <w:t>reports</w:t>
      </w:r>
      <w:r w:rsidR="00DF40F4">
        <w:t>.</w:t>
      </w:r>
      <w:r>
        <w:t xml:space="preserve"> </w:t>
      </w:r>
      <w:r w:rsidR="00DF40F4">
        <w:t xml:space="preserve">They can also </w:t>
      </w:r>
      <w:r>
        <w:t xml:space="preserve">enhance the appearance of reports with text rotated 270 degrees, enhanced text, and pictures. </w:t>
      </w:r>
    </w:p>
    <w:p w14:paraId="007A00AE" w14:textId="77777777" w:rsidR="00C55CBC" w:rsidRDefault="00735CEF">
      <w:pPr>
        <w:pStyle w:val="Heading3"/>
      </w:pPr>
      <w:bookmarkStart w:id="15" w:name="_Toc264384765"/>
      <w:r>
        <w:t>Resources for Your Dashboard</w:t>
      </w:r>
      <w:bookmarkEnd w:id="15"/>
    </w:p>
    <w:p w14:paraId="007A00AF" w14:textId="77777777" w:rsidR="00E1379D" w:rsidRDefault="00E1379D" w:rsidP="00E1379D">
      <w:pPr>
        <w:pStyle w:val="Quote"/>
      </w:pPr>
      <w:r>
        <w:t>Use the following resource</w:t>
      </w:r>
      <w:r w:rsidR="00735CEF">
        <w:t>s</w:t>
      </w:r>
      <w:r>
        <w:t xml:space="preserve"> to learn how to use Report Builder.</w:t>
      </w:r>
    </w:p>
    <w:tbl>
      <w:tblPr>
        <w:tblStyle w:val="LightList-Accent2"/>
        <w:tblW w:w="0" w:type="auto"/>
        <w:tblLook w:val="04A0" w:firstRow="1" w:lastRow="0" w:firstColumn="1" w:lastColumn="0" w:noHBand="0" w:noVBand="1"/>
      </w:tblPr>
      <w:tblGrid>
        <w:gridCol w:w="3442"/>
        <w:gridCol w:w="5396"/>
      </w:tblGrid>
      <w:tr w:rsidR="00E1379D" w14:paraId="007A00B2" w14:textId="77777777" w:rsidTr="008E3E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B0" w14:textId="77777777" w:rsidR="00E1379D" w:rsidRDefault="00E1379D" w:rsidP="00E1379D">
            <w:pPr>
              <w:pStyle w:val="Quote"/>
            </w:pPr>
            <w:r>
              <w:t>Task</w:t>
            </w:r>
          </w:p>
        </w:tc>
        <w:tc>
          <w:tcPr>
            <w:tcW w:w="5396" w:type="dxa"/>
          </w:tcPr>
          <w:p w14:paraId="007A00B1" w14:textId="77777777" w:rsidR="00E1379D" w:rsidRDefault="00E1379D" w:rsidP="00E1379D">
            <w:pPr>
              <w:pStyle w:val="Quote"/>
              <w:cnfStyle w:val="100000000000" w:firstRow="1" w:lastRow="0" w:firstColumn="0" w:lastColumn="0" w:oddVBand="0" w:evenVBand="0" w:oddHBand="0" w:evenHBand="0" w:firstRowFirstColumn="0" w:firstRowLastColumn="0" w:lastRowFirstColumn="0" w:lastRowLastColumn="0"/>
            </w:pPr>
            <w:r>
              <w:t>Description</w:t>
            </w:r>
          </w:p>
        </w:tc>
      </w:tr>
      <w:tr w:rsidR="00E1379D" w14:paraId="007A00B5" w14:textId="77777777" w:rsidTr="008E3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B3" w14:textId="77777777" w:rsidR="00E1379D" w:rsidRDefault="00E1379D" w:rsidP="00E1379D">
            <w:pPr>
              <w:pStyle w:val="Quote"/>
            </w:pPr>
            <w:r>
              <w:t>Get acquainted with Report Builder</w:t>
            </w:r>
          </w:p>
        </w:tc>
        <w:tc>
          <w:tcPr>
            <w:tcW w:w="5396" w:type="dxa"/>
          </w:tcPr>
          <w:p w14:paraId="007A00B4" w14:textId="77777777" w:rsidR="00E1379D" w:rsidRDefault="0056743D" w:rsidP="00F75AEA">
            <w:pPr>
              <w:pStyle w:val="Quote"/>
              <w:cnfStyle w:val="000000100000" w:firstRow="0" w:lastRow="0" w:firstColumn="0" w:lastColumn="0" w:oddVBand="0" w:evenVBand="0" w:oddHBand="1" w:evenHBand="0" w:firstRowFirstColumn="0" w:firstRowLastColumn="0" w:lastRowFirstColumn="0" w:lastRowLastColumn="0"/>
            </w:pPr>
            <w:r>
              <w:t xml:space="preserve">If you are new to Report Builder and would like an overview of its features and learn how </w:t>
            </w:r>
            <w:r w:rsidR="00F75AEA">
              <w:t>to use it</w:t>
            </w:r>
            <w:r>
              <w:t xml:space="preserve">, see </w:t>
            </w:r>
            <w:hyperlink r:id="rId22" w:history="1">
              <w:r w:rsidR="000D3552" w:rsidRPr="0056743D">
                <w:rPr>
                  <w:rStyle w:val="Hyperlink"/>
                </w:rPr>
                <w:t xml:space="preserve">Getting Started with Report </w:t>
              </w:r>
              <w:r w:rsidRPr="0056743D">
                <w:rPr>
                  <w:rStyle w:val="Hyperlink"/>
                </w:rPr>
                <w:t>Builder 3.0</w:t>
              </w:r>
            </w:hyperlink>
            <w:r>
              <w:t>.</w:t>
            </w:r>
          </w:p>
        </w:tc>
      </w:tr>
    </w:tbl>
    <w:p w14:paraId="007A00B6" w14:textId="77777777" w:rsidR="00E1379D" w:rsidRDefault="00E1379D" w:rsidP="00BB636B"/>
    <w:p w14:paraId="4AE11658" w14:textId="77777777" w:rsidR="008E2C01" w:rsidRDefault="008E2C01">
      <w:pPr>
        <w:rPr>
          <w:rFonts w:asciiTheme="majorHAnsi" w:eastAsiaTheme="majorEastAsia" w:hAnsiTheme="majorHAnsi" w:cstheme="majorBidi"/>
          <w:b/>
          <w:bCs/>
          <w:color w:val="365F91" w:themeColor="accent1" w:themeShade="BF"/>
          <w:sz w:val="28"/>
          <w:szCs w:val="28"/>
        </w:rPr>
      </w:pPr>
      <w:r>
        <w:br w:type="page"/>
      </w:r>
    </w:p>
    <w:p w14:paraId="007A00B7" w14:textId="246B7E82" w:rsidR="00EA4382" w:rsidRDefault="007263A9" w:rsidP="00EA4382">
      <w:pPr>
        <w:pStyle w:val="Heading1"/>
      </w:pPr>
      <w:bookmarkStart w:id="16" w:name="_Toc264384766"/>
      <w:r>
        <w:lastRenderedPageBreak/>
        <w:t>Phase</w:t>
      </w:r>
      <w:r w:rsidR="00EA4382">
        <w:t xml:space="preserve"> </w:t>
      </w:r>
      <w:r>
        <w:t>II</w:t>
      </w:r>
      <w:r w:rsidR="00EA4382">
        <w:t>: Planning the dashboard</w:t>
      </w:r>
      <w:bookmarkEnd w:id="16"/>
    </w:p>
    <w:p w14:paraId="007A00B8" w14:textId="77777777" w:rsidR="00797947" w:rsidRDefault="00772DB2">
      <w:r>
        <w:t xml:space="preserve">During this phase, Contoso creates a plan for the dashboard. </w:t>
      </w:r>
    </w:p>
    <w:p w14:paraId="007A00B9" w14:textId="77777777" w:rsidR="00EA4382" w:rsidRDefault="00CA452B">
      <w:r>
        <w:t>Th</w:t>
      </w:r>
      <w:r w:rsidR="00EE717A">
        <w:t>e</w:t>
      </w:r>
      <w:r>
        <w:t xml:space="preserve"> </w:t>
      </w:r>
      <w:r w:rsidR="00EE717A">
        <w:t>d</w:t>
      </w:r>
      <w:r>
        <w:t xml:space="preserve">ashboard </w:t>
      </w:r>
      <w:r w:rsidR="00EE717A">
        <w:t xml:space="preserve">will </w:t>
      </w:r>
      <w:r w:rsidR="00797947">
        <w:t>enable users</w:t>
      </w:r>
      <w:r w:rsidR="00F541D3">
        <w:t xml:space="preserve">, such as Sales and Marketing managers, </w:t>
      </w:r>
      <w:r w:rsidR="00797947">
        <w:t>to view sales information across different products and channels in North America</w:t>
      </w:r>
      <w:r>
        <w:t xml:space="preserve">. The </w:t>
      </w:r>
      <w:r w:rsidR="00797947">
        <w:t xml:space="preserve">dashboard </w:t>
      </w:r>
      <w:r>
        <w:t xml:space="preserve">will </w:t>
      </w:r>
      <w:r w:rsidR="00797947">
        <w:t xml:space="preserve">contain up to three pages, as </w:t>
      </w:r>
      <w:r w:rsidR="00735CEF">
        <w:t>follows</w:t>
      </w:r>
      <w:r w:rsidR="00797947">
        <w:t>:</w:t>
      </w:r>
    </w:p>
    <w:p w14:paraId="007A00BB" w14:textId="773443EE" w:rsidR="00C55CBC" w:rsidRDefault="00735CEF" w:rsidP="008E2C01">
      <w:pPr>
        <w:pStyle w:val="ListParagraph"/>
        <w:numPr>
          <w:ilvl w:val="0"/>
          <w:numId w:val="48"/>
        </w:numPr>
        <w:spacing w:after="0"/>
      </w:pPr>
      <w:r w:rsidRPr="008E2C01">
        <w:rPr>
          <w:b/>
        </w:rPr>
        <w:t>Sales Performance</w:t>
      </w:r>
      <w:r w:rsidR="008E2C01">
        <w:t xml:space="preserve">. </w:t>
      </w:r>
      <w:r>
        <w:t>Provides basic information about overall sales performance in North America</w:t>
      </w:r>
      <w:r w:rsidR="002B1FDF">
        <w:t>. The dashboard items on this page will be created by using Dashboard Designer.</w:t>
      </w:r>
    </w:p>
    <w:p w14:paraId="007A00BD" w14:textId="66A8BE99" w:rsidR="00C55CBC" w:rsidRDefault="00735CEF" w:rsidP="008E2C01">
      <w:pPr>
        <w:pStyle w:val="ListParagraph"/>
        <w:numPr>
          <w:ilvl w:val="0"/>
          <w:numId w:val="48"/>
        </w:numPr>
        <w:spacing w:after="0"/>
      </w:pPr>
      <w:r w:rsidRPr="008E2C01">
        <w:rPr>
          <w:b/>
        </w:rPr>
        <w:t>Sales Analysis</w:t>
      </w:r>
      <w:r w:rsidR="008E2C01">
        <w:t xml:space="preserve">. </w:t>
      </w:r>
      <w:r>
        <w:t>Provides more detailed information for sales in the North American online and reseller channels in a SQL Server Reporting Services report.</w:t>
      </w:r>
      <w:r w:rsidR="002B1FDF">
        <w:t xml:space="preserve"> The report on this page will be created by using Report Builder 3.0.</w:t>
      </w:r>
    </w:p>
    <w:p w14:paraId="007A00BF" w14:textId="42272429" w:rsidR="00C55CBC" w:rsidRDefault="00735CEF" w:rsidP="008E2C01">
      <w:pPr>
        <w:pStyle w:val="ListParagraph"/>
        <w:numPr>
          <w:ilvl w:val="0"/>
          <w:numId w:val="48"/>
        </w:numPr>
        <w:spacing w:after="0"/>
      </w:pPr>
      <w:r w:rsidRPr="008E2C01">
        <w:rPr>
          <w:b/>
        </w:rPr>
        <w:t>Additional Information</w:t>
      </w:r>
      <w:r w:rsidR="008E2C01">
        <w:t xml:space="preserve">. </w:t>
      </w:r>
      <w:r w:rsidR="002B1FDF">
        <w:t>(This is optional) This page might be used to display an Excel Services report, a Web Page report, or other kinds of reports to provide additional information that could be useful to the sales team. The reports on this page can be created by using Excel or another application, and can then be displayed in a PerformancePoint Web Part (which is configured by using Dashboard Designer).</w:t>
      </w:r>
    </w:p>
    <w:p w14:paraId="72A313B4" w14:textId="77777777" w:rsidR="008E2C01" w:rsidRDefault="008E2C01" w:rsidP="002B1FDF"/>
    <w:p w14:paraId="007A00C0" w14:textId="7537E649" w:rsidR="002B1FDF" w:rsidRDefault="002B1FDF" w:rsidP="002B1FDF">
      <w:r>
        <w:t>Dashboard authors can choose from multiple tools to create dashboards. For this Sales dashboard, Contoso selected Dashboard Designer because of the following capabilities:</w:t>
      </w:r>
    </w:p>
    <w:p w14:paraId="007A00C1" w14:textId="461EB45B" w:rsidR="002B1FDF" w:rsidRDefault="002B1FDF" w:rsidP="002B1FDF">
      <w:pPr>
        <w:pStyle w:val="ListParagraph"/>
        <w:numPr>
          <w:ilvl w:val="0"/>
          <w:numId w:val="50"/>
        </w:numPr>
      </w:pPr>
      <w:r w:rsidRPr="004D7639">
        <w:rPr>
          <w:b/>
        </w:rPr>
        <w:t>Integration with Excel Services and Reporting Services</w:t>
      </w:r>
      <w:r>
        <w:t>. Dashboard Designer makes it easy to create dashboards that include a combination of reports, including PerformancePoint reports, Excel Services reports, and Reporting Services reports in a single dashboard, and even connect dashboard filters to these reports.</w:t>
      </w:r>
    </w:p>
    <w:p w14:paraId="007A00C2" w14:textId="6187E6AC" w:rsidR="002B1FDF" w:rsidRDefault="002B1FDF" w:rsidP="002B1FDF">
      <w:pPr>
        <w:pStyle w:val="ListParagraph"/>
        <w:numPr>
          <w:ilvl w:val="0"/>
          <w:numId w:val="50"/>
        </w:numPr>
      </w:pPr>
      <w:r w:rsidRPr="004D7639">
        <w:rPr>
          <w:b/>
        </w:rPr>
        <w:t>Integration with SharePoint Server</w:t>
      </w:r>
      <w:r>
        <w:t xml:space="preserve">. Dashboards that are created by using Dashboard Designer are easily deployed to SharePoint Server 2010. This enables dashboard users </w:t>
      </w:r>
      <w:r w:rsidR="0056743D">
        <w:t>to</w:t>
      </w:r>
      <w:r>
        <w:t xml:space="preserve"> utilize powerful SharePoint </w:t>
      </w:r>
      <w:r w:rsidR="00EF6AEA">
        <w:t xml:space="preserve">Server </w:t>
      </w:r>
      <w:r>
        <w:t>capabilities, including collaboration, easy access to various SharePoint lists and document libraries, and the ability to export most kinds of reports and scorecards to PowerPoint or Excel.</w:t>
      </w:r>
    </w:p>
    <w:p w14:paraId="007A00C3" w14:textId="77777777" w:rsidR="002B1FDF" w:rsidRDefault="002B1FDF" w:rsidP="002B1FDF">
      <w:pPr>
        <w:pStyle w:val="ListParagraph"/>
        <w:numPr>
          <w:ilvl w:val="0"/>
          <w:numId w:val="50"/>
        </w:numPr>
      </w:pPr>
      <w:r w:rsidRPr="004D7639">
        <w:rPr>
          <w:b/>
        </w:rPr>
        <w:t>Reusable dashboard content</w:t>
      </w:r>
      <w:r>
        <w:t>. PerformancePoint dashboard content is automatically saved to designated SharePoint lists and libraries, making it easy for other analysts and dashboard authors to share and reuse dashboard items. For example, a dashboard author can create a dashboard filter and use it across multiple pages in a single dashboard and across multiple dashboards. Other dashboard authors can use that filter in their dashboards, too.</w:t>
      </w:r>
    </w:p>
    <w:p w14:paraId="007A00C4" w14:textId="5EB5819D" w:rsidR="00AB41F0" w:rsidRDefault="00AB41F0"/>
    <w:p w14:paraId="6FBAC8A5" w14:textId="77777777" w:rsidR="000447E4" w:rsidRDefault="000447E4">
      <w:pPr>
        <w:rPr>
          <w:rFonts w:asciiTheme="majorHAnsi" w:eastAsiaTheme="majorEastAsia" w:hAnsiTheme="majorHAnsi" w:cstheme="majorBidi"/>
          <w:b/>
          <w:bCs/>
          <w:color w:val="4F81BD" w:themeColor="accent1"/>
        </w:rPr>
      </w:pPr>
      <w:r>
        <w:br w:type="page"/>
      </w:r>
    </w:p>
    <w:p w14:paraId="007A00C5" w14:textId="7A6AD6AE" w:rsidR="00C55CBC" w:rsidRDefault="00735CEF">
      <w:pPr>
        <w:pStyle w:val="Heading3"/>
      </w:pPr>
      <w:bookmarkStart w:id="17" w:name="_Toc264384767"/>
      <w:r>
        <w:lastRenderedPageBreak/>
        <w:t>Resources for Your Dashboard</w:t>
      </w:r>
      <w:bookmarkEnd w:id="17"/>
    </w:p>
    <w:p w14:paraId="007A00C6" w14:textId="77777777" w:rsidR="00EE717A" w:rsidRDefault="00EE717A" w:rsidP="00EE717A">
      <w:pPr>
        <w:pStyle w:val="Quote"/>
      </w:pPr>
      <w:r>
        <w:t>Use the following resources to learn more about planning a dashboard:</w:t>
      </w:r>
    </w:p>
    <w:tbl>
      <w:tblPr>
        <w:tblStyle w:val="LightList-Accent2"/>
        <w:tblW w:w="0" w:type="auto"/>
        <w:tblLook w:val="04A0" w:firstRow="1" w:lastRow="0" w:firstColumn="1" w:lastColumn="0" w:noHBand="0" w:noVBand="1"/>
      </w:tblPr>
      <w:tblGrid>
        <w:gridCol w:w="2508"/>
        <w:gridCol w:w="7068"/>
      </w:tblGrid>
      <w:tr w:rsidR="00EE717A" w14:paraId="007A00C9" w14:textId="77777777" w:rsidTr="00910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C7" w14:textId="77777777" w:rsidR="00EE717A" w:rsidRDefault="00735CEF" w:rsidP="00910D5C">
            <w:pPr>
              <w:pStyle w:val="Quote"/>
            </w:pPr>
            <w:r>
              <w:t>Task</w:t>
            </w:r>
          </w:p>
        </w:tc>
        <w:tc>
          <w:tcPr>
            <w:tcW w:w="0" w:type="auto"/>
          </w:tcPr>
          <w:p w14:paraId="007A00C8" w14:textId="77777777" w:rsidR="00EE717A" w:rsidRDefault="00EE717A" w:rsidP="00910D5C">
            <w:pPr>
              <w:pStyle w:val="Quote"/>
              <w:cnfStyle w:val="100000000000" w:firstRow="1" w:lastRow="0" w:firstColumn="0" w:lastColumn="0" w:oddVBand="0" w:evenVBand="0" w:oddHBand="0" w:evenHBand="0" w:firstRowFirstColumn="0" w:firstRowLastColumn="0" w:lastRowFirstColumn="0" w:lastRowLastColumn="0"/>
            </w:pPr>
            <w:r>
              <w:t>Description</w:t>
            </w:r>
          </w:p>
        </w:tc>
      </w:tr>
      <w:tr w:rsidR="00EE717A" w14:paraId="007A00CE" w14:textId="77777777" w:rsidTr="00910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CA" w14:textId="77777777" w:rsidR="00EE717A" w:rsidRPr="00165391" w:rsidRDefault="00EE717A" w:rsidP="00910D5C">
            <w:pPr>
              <w:pStyle w:val="Quote"/>
            </w:pPr>
            <w:r w:rsidRPr="00466BB4">
              <w:t>Plan your PerformancePoint dashboard</w:t>
            </w:r>
          </w:p>
        </w:tc>
        <w:tc>
          <w:tcPr>
            <w:tcW w:w="0" w:type="auto"/>
          </w:tcPr>
          <w:p w14:paraId="007A00CB" w14:textId="32E94F42" w:rsidR="00EE717A" w:rsidRDefault="00466BB4" w:rsidP="00910D5C">
            <w:pPr>
              <w:pStyle w:val="Quote"/>
              <w:cnfStyle w:val="000000100000" w:firstRow="0" w:lastRow="0" w:firstColumn="0" w:lastColumn="0" w:oddVBand="0" w:evenVBand="0" w:oddHBand="1" w:evenHBand="0" w:firstRowFirstColumn="0" w:firstRowLastColumn="0" w:lastRowFirstColumn="0" w:lastRowLastColumn="0"/>
            </w:pPr>
            <w:r>
              <w:t>To get</w:t>
            </w:r>
            <w:r w:rsidR="00EE717A">
              <w:t xml:space="preserve"> an overview of things to consider before you create and deploy a dashboard by using PerformancePoint Dashboard Designer</w:t>
            </w:r>
            <w:r>
              <w:t xml:space="preserve">, see </w:t>
            </w:r>
            <w:hyperlink r:id="rId23" w:history="1">
              <w:r w:rsidRPr="00165391">
                <w:rPr>
                  <w:rStyle w:val="Hyperlink"/>
                </w:rPr>
                <w:t>Plan your PerformancePoint dashboard</w:t>
              </w:r>
            </w:hyperlink>
            <w:r w:rsidR="00EE717A">
              <w:t>.</w:t>
            </w:r>
          </w:p>
          <w:p w14:paraId="007A00CC" w14:textId="77777777" w:rsidR="00466BB4" w:rsidRDefault="00466BB4" w:rsidP="00466BB4">
            <w:pPr>
              <w:cnfStyle w:val="000000100000" w:firstRow="0" w:lastRow="0" w:firstColumn="0" w:lastColumn="0" w:oddVBand="0" w:evenVBand="0" w:oddHBand="1" w:evenHBand="0" w:firstRowFirstColumn="0" w:firstRowLastColumn="0" w:lastRowFirstColumn="0" w:lastRowLastColumn="0"/>
            </w:pPr>
          </w:p>
          <w:p w14:paraId="007A00CD" w14:textId="77777777" w:rsidR="00466BB4" w:rsidRPr="00466BB4" w:rsidRDefault="00466BB4" w:rsidP="00466BB4">
            <w:pPr>
              <w:cnfStyle w:val="000000100000" w:firstRow="0" w:lastRow="0" w:firstColumn="0" w:lastColumn="0" w:oddVBand="0" w:evenVBand="0" w:oddHBand="1" w:evenHBand="0" w:firstRowFirstColumn="0" w:firstRowLastColumn="0" w:lastRowFirstColumn="0" w:lastRowLastColumn="0"/>
            </w:pPr>
          </w:p>
        </w:tc>
      </w:tr>
      <w:tr w:rsidR="00EE717A" w14:paraId="007A00D1" w14:textId="77777777" w:rsidTr="00910D5C">
        <w:tc>
          <w:tcPr>
            <w:cnfStyle w:val="001000000000" w:firstRow="0" w:lastRow="0" w:firstColumn="1" w:lastColumn="0" w:oddVBand="0" w:evenVBand="0" w:oddHBand="0" w:evenHBand="0" w:firstRowFirstColumn="0" w:firstRowLastColumn="0" w:lastRowFirstColumn="0" w:lastRowLastColumn="0"/>
            <w:tcW w:w="0" w:type="auto"/>
          </w:tcPr>
          <w:p w14:paraId="007A00CF" w14:textId="77777777" w:rsidR="00EE717A" w:rsidRPr="00165391" w:rsidRDefault="00466BB4" w:rsidP="00910D5C">
            <w:pPr>
              <w:pStyle w:val="Quote"/>
            </w:pPr>
            <w:r>
              <w:t>Learn about user permissions</w:t>
            </w:r>
          </w:p>
        </w:tc>
        <w:tc>
          <w:tcPr>
            <w:tcW w:w="0" w:type="auto"/>
          </w:tcPr>
          <w:p w14:paraId="007A00D0" w14:textId="2EB8B495" w:rsidR="00EE717A" w:rsidRDefault="00466BB4" w:rsidP="00466BB4">
            <w:pPr>
              <w:pStyle w:val="Quote"/>
              <w:cnfStyle w:val="000000000000" w:firstRow="0" w:lastRow="0" w:firstColumn="0" w:lastColumn="0" w:oddVBand="0" w:evenVBand="0" w:oddHBand="0" w:evenHBand="0" w:firstRowFirstColumn="0" w:firstRowLastColumn="0" w:lastRowFirstColumn="0" w:lastRowLastColumn="0"/>
            </w:pPr>
            <w:r>
              <w:t>To learn about the</w:t>
            </w:r>
            <w:r w:rsidR="00EE717A">
              <w:t xml:space="preserve"> user permissions that are needed to create and use PerformancePoint dashboards</w:t>
            </w:r>
            <w:r>
              <w:t xml:space="preserve">, see </w:t>
            </w:r>
            <w:hyperlink r:id="rId24" w:history="1">
              <w:r w:rsidRPr="00165391">
                <w:rPr>
                  <w:rStyle w:val="Hyperlink"/>
                </w:rPr>
                <w:t>About user permissions for PerformancePoint Services in Microsoft SharePoint Server 2010</w:t>
              </w:r>
            </w:hyperlink>
            <w:r w:rsidR="00EE717A">
              <w:t>.</w:t>
            </w:r>
          </w:p>
        </w:tc>
      </w:tr>
    </w:tbl>
    <w:p w14:paraId="007A00D2" w14:textId="77777777" w:rsidR="00EA4382" w:rsidRDefault="007263A9" w:rsidP="00EA4382">
      <w:pPr>
        <w:pStyle w:val="Heading1"/>
      </w:pPr>
      <w:bookmarkStart w:id="18" w:name="_Toc264384768"/>
      <w:r>
        <w:t>Phase</w:t>
      </w:r>
      <w:r w:rsidR="00EA4382">
        <w:t xml:space="preserve"> </w:t>
      </w:r>
      <w:r>
        <w:t>III</w:t>
      </w:r>
      <w:r w:rsidR="00EA4382">
        <w:t>: Building the dashboard</w:t>
      </w:r>
      <w:bookmarkEnd w:id="18"/>
    </w:p>
    <w:p w14:paraId="007A00D3" w14:textId="77777777" w:rsidR="00EA4382" w:rsidRDefault="006C49CA">
      <w:r>
        <w:t xml:space="preserve">After </w:t>
      </w:r>
      <w:r w:rsidR="00180DFB">
        <w:t>the</w:t>
      </w:r>
      <w:r>
        <w:t xml:space="preserve"> dashboard plan</w:t>
      </w:r>
      <w:r w:rsidR="00180DFB">
        <w:t xml:space="preserve"> has been created</w:t>
      </w:r>
      <w:r>
        <w:t xml:space="preserve">, </w:t>
      </w:r>
      <w:r w:rsidR="00180DFB">
        <w:t>Contoso</w:t>
      </w:r>
      <w:r>
        <w:t xml:space="preserve"> is ready to begin creating the dashboard</w:t>
      </w:r>
      <w:r w:rsidR="00180DFB">
        <w:t>. The overall process includes four main steps</w:t>
      </w:r>
      <w:r>
        <w:t>:</w:t>
      </w:r>
    </w:p>
    <w:p w14:paraId="007A00D4" w14:textId="27229114" w:rsidR="006C49CA" w:rsidRDefault="005675E1" w:rsidP="006C49CA">
      <w:pPr>
        <w:pStyle w:val="ListParagraph"/>
        <w:numPr>
          <w:ilvl w:val="0"/>
          <w:numId w:val="7"/>
        </w:numPr>
      </w:pPr>
      <w:hyperlink w:anchor="_Step_1:_Create_1" w:history="1">
        <w:r w:rsidR="006C49CA" w:rsidRPr="004439E6">
          <w:rPr>
            <w:rStyle w:val="Hyperlink"/>
          </w:rPr>
          <w:t>Create a connection to the data source</w:t>
        </w:r>
        <w:r w:rsidR="00FA46FF" w:rsidRPr="004439E6">
          <w:rPr>
            <w:rStyle w:val="Hyperlink"/>
          </w:rPr>
          <w:t>s</w:t>
        </w:r>
      </w:hyperlink>
    </w:p>
    <w:p w14:paraId="007A00D5" w14:textId="709BA656" w:rsidR="006C49CA" w:rsidRDefault="005675E1" w:rsidP="006C49CA">
      <w:pPr>
        <w:pStyle w:val="ListParagraph"/>
        <w:numPr>
          <w:ilvl w:val="0"/>
          <w:numId w:val="7"/>
        </w:numPr>
      </w:pPr>
      <w:hyperlink w:anchor="_Step_2:_Create_1" w:history="1">
        <w:r w:rsidR="006C49CA" w:rsidRPr="00715398">
          <w:rPr>
            <w:rStyle w:val="Hyperlink"/>
          </w:rPr>
          <w:t xml:space="preserve">Create </w:t>
        </w:r>
        <w:r w:rsidR="00EE717A" w:rsidRPr="00715398">
          <w:rPr>
            <w:rStyle w:val="Hyperlink"/>
          </w:rPr>
          <w:t xml:space="preserve">the </w:t>
        </w:r>
        <w:r w:rsidR="006C49CA" w:rsidRPr="00715398">
          <w:rPr>
            <w:rStyle w:val="Hyperlink"/>
          </w:rPr>
          <w:t>dashboard items, such as the reports</w:t>
        </w:r>
        <w:r w:rsidR="00FA46FF" w:rsidRPr="00715398">
          <w:rPr>
            <w:rStyle w:val="Hyperlink"/>
          </w:rPr>
          <w:t>, scorecards, and</w:t>
        </w:r>
        <w:r w:rsidR="006C49CA" w:rsidRPr="00715398">
          <w:rPr>
            <w:rStyle w:val="Hyperlink"/>
          </w:rPr>
          <w:t xml:space="preserve"> filter</w:t>
        </w:r>
        <w:r w:rsidR="00FA46FF" w:rsidRPr="00715398">
          <w:rPr>
            <w:rStyle w:val="Hyperlink"/>
          </w:rPr>
          <w:t>s</w:t>
        </w:r>
      </w:hyperlink>
    </w:p>
    <w:p w14:paraId="007A00D6" w14:textId="4E8CDADF" w:rsidR="006C49CA" w:rsidRDefault="005675E1" w:rsidP="006C49CA">
      <w:pPr>
        <w:pStyle w:val="ListParagraph"/>
        <w:numPr>
          <w:ilvl w:val="0"/>
          <w:numId w:val="7"/>
        </w:numPr>
      </w:pPr>
      <w:hyperlink w:anchor="_Step_3:_Create_1" w:history="1">
        <w:r w:rsidR="006C49CA" w:rsidRPr="00715398">
          <w:rPr>
            <w:rStyle w:val="Hyperlink"/>
          </w:rPr>
          <w:t>Create and assemble the dashboard pages</w:t>
        </w:r>
      </w:hyperlink>
    </w:p>
    <w:p w14:paraId="007A00D7" w14:textId="75DFCD9C" w:rsidR="006C49CA" w:rsidRDefault="005675E1" w:rsidP="006C49CA">
      <w:pPr>
        <w:pStyle w:val="ListParagraph"/>
        <w:numPr>
          <w:ilvl w:val="0"/>
          <w:numId w:val="7"/>
        </w:numPr>
      </w:pPr>
      <w:hyperlink w:anchor="_Step_4:_Preview,_1" w:history="1">
        <w:r w:rsidR="006C49CA" w:rsidRPr="00715398">
          <w:rPr>
            <w:rStyle w:val="Hyperlink"/>
          </w:rPr>
          <w:t>Preview, test, and deploy the dashboard</w:t>
        </w:r>
      </w:hyperlink>
    </w:p>
    <w:p w14:paraId="007A00D8" w14:textId="77777777" w:rsidR="00EA4382" w:rsidRDefault="007263A9" w:rsidP="00EA4382">
      <w:pPr>
        <w:pStyle w:val="Heading2"/>
      </w:pPr>
      <w:bookmarkStart w:id="19" w:name="_Step_1:_Create_1"/>
      <w:bookmarkStart w:id="20" w:name="_Toc264384769"/>
      <w:bookmarkEnd w:id="19"/>
      <w:r>
        <w:t>Step</w:t>
      </w:r>
      <w:r w:rsidR="00EA4382">
        <w:t xml:space="preserve"> </w:t>
      </w:r>
      <w:r>
        <w:t>1</w:t>
      </w:r>
      <w:r w:rsidR="00EA4382">
        <w:t xml:space="preserve">: Create a </w:t>
      </w:r>
      <w:r w:rsidR="00956DFC">
        <w:t>connection to the</w:t>
      </w:r>
      <w:r w:rsidR="00EA4382">
        <w:t xml:space="preserve"> data source</w:t>
      </w:r>
      <w:bookmarkEnd w:id="20"/>
    </w:p>
    <w:p w14:paraId="007A00D9" w14:textId="77777777" w:rsidR="003433B4" w:rsidRDefault="00057DF7">
      <w:r>
        <w:t xml:space="preserve">During </w:t>
      </w:r>
      <w:r w:rsidR="00FD76E5">
        <w:t xml:space="preserve">Phase I, when </w:t>
      </w:r>
      <w:proofErr w:type="spellStart"/>
      <w:r w:rsidR="00FD76E5">
        <w:t>Contoso</w:t>
      </w:r>
      <w:r w:rsidR="003433B4">
        <w:t>’s</w:t>
      </w:r>
      <w:proofErr w:type="spellEnd"/>
      <w:r w:rsidR="003433B4">
        <w:t xml:space="preserve"> IT administrators</w:t>
      </w:r>
      <w:r w:rsidR="00FD76E5">
        <w:t xml:space="preserve"> set up </w:t>
      </w:r>
      <w:r w:rsidR="00EE717A">
        <w:t xml:space="preserve">and configured </w:t>
      </w:r>
      <w:r w:rsidR="00FD76E5">
        <w:t xml:space="preserve">the </w:t>
      </w:r>
      <w:r w:rsidR="00EE717A">
        <w:t xml:space="preserve">necessary hardware and software, </w:t>
      </w:r>
      <w:r w:rsidR="003433B4">
        <w:t xml:space="preserve">IT also created a data cube. The cube is called </w:t>
      </w:r>
      <w:r w:rsidR="00FD76E5">
        <w:t>the Contoso Retail DW cube</w:t>
      </w:r>
      <w:r w:rsidR="003433B4">
        <w:t>, and it was created</w:t>
      </w:r>
      <w:r w:rsidR="00FD76E5">
        <w:t xml:space="preserve"> by using Analysis Services. </w:t>
      </w:r>
    </w:p>
    <w:p w14:paraId="007A00DA" w14:textId="77777777" w:rsidR="00EA4382" w:rsidRDefault="00FD76E5">
      <w:r>
        <w:t xml:space="preserve">During </w:t>
      </w:r>
      <w:r w:rsidR="00057DF7">
        <w:t xml:space="preserve">this </w:t>
      </w:r>
      <w:r w:rsidR="003433B4">
        <w:t xml:space="preserve">phase, </w:t>
      </w:r>
      <w:r w:rsidR="00956DFC">
        <w:t>Contoso creates a</w:t>
      </w:r>
      <w:r w:rsidR="003433B4">
        <w:t xml:space="preserve"> </w:t>
      </w:r>
      <w:r w:rsidR="00057DF7">
        <w:t xml:space="preserve">connection </w:t>
      </w:r>
      <w:r w:rsidR="003433B4">
        <w:t xml:space="preserve">in Dashboard Designer </w:t>
      </w:r>
      <w:r w:rsidR="00057DF7">
        <w:t xml:space="preserve">to </w:t>
      </w:r>
      <w:r w:rsidR="003433B4">
        <w:t xml:space="preserve">the Contoso Retail DW cube. </w:t>
      </w:r>
      <w:r w:rsidR="00EE717A">
        <w:t xml:space="preserve">This data connection will </w:t>
      </w:r>
      <w:r w:rsidR="003433B4">
        <w:t xml:space="preserve">then </w:t>
      </w:r>
      <w:r w:rsidR="00EE717A">
        <w:t xml:space="preserve">be used to create </w:t>
      </w:r>
      <w:r w:rsidR="003433B4">
        <w:t xml:space="preserve">many of </w:t>
      </w:r>
      <w:r w:rsidR="00EE717A">
        <w:t xml:space="preserve">the dashboard items for </w:t>
      </w:r>
      <w:proofErr w:type="spellStart"/>
      <w:r w:rsidR="00EE717A">
        <w:t>Contoso’s</w:t>
      </w:r>
      <w:proofErr w:type="spellEnd"/>
      <w:r w:rsidR="00EE717A">
        <w:t xml:space="preserve"> Sales </w:t>
      </w:r>
      <w:r w:rsidR="00956DFC">
        <w:t>dashboard</w:t>
      </w:r>
      <w:r w:rsidR="00EE717A">
        <w:t>.</w:t>
      </w:r>
    </w:p>
    <w:p w14:paraId="41BA683B" w14:textId="77777777" w:rsidR="000447E4" w:rsidRDefault="000447E4">
      <w:pPr>
        <w:rPr>
          <w:rFonts w:asciiTheme="majorHAnsi" w:eastAsiaTheme="majorEastAsia" w:hAnsiTheme="majorHAnsi" w:cstheme="majorBidi"/>
          <w:b/>
          <w:bCs/>
          <w:color w:val="4F81BD" w:themeColor="accent1"/>
        </w:rPr>
      </w:pPr>
      <w:r>
        <w:br w:type="page"/>
      </w:r>
    </w:p>
    <w:p w14:paraId="007A00DB" w14:textId="657B2EAC" w:rsidR="00C55CBC" w:rsidRDefault="00956DFC">
      <w:pPr>
        <w:pStyle w:val="Heading3"/>
      </w:pPr>
      <w:bookmarkStart w:id="21" w:name="_Toc264384770"/>
      <w:r>
        <w:lastRenderedPageBreak/>
        <w:t>Resources for Your Dashboard</w:t>
      </w:r>
      <w:bookmarkEnd w:id="21"/>
    </w:p>
    <w:p w14:paraId="007A00DC" w14:textId="77777777" w:rsidR="0091440C" w:rsidRDefault="0091440C" w:rsidP="0091440C">
      <w:pPr>
        <w:pStyle w:val="Quote"/>
      </w:pPr>
      <w:r>
        <w:t xml:space="preserve">Use the following resources to connect to the </w:t>
      </w:r>
      <w:r w:rsidR="00956DFC">
        <w:t xml:space="preserve">Contoso Retail DW </w:t>
      </w:r>
      <w:r>
        <w:t>cube:</w:t>
      </w:r>
    </w:p>
    <w:tbl>
      <w:tblPr>
        <w:tblStyle w:val="LightList-Accent2"/>
        <w:tblW w:w="0" w:type="auto"/>
        <w:tblLook w:val="04A0" w:firstRow="1" w:lastRow="0" w:firstColumn="1" w:lastColumn="0" w:noHBand="0" w:noVBand="1"/>
      </w:tblPr>
      <w:tblGrid>
        <w:gridCol w:w="2403"/>
        <w:gridCol w:w="7173"/>
      </w:tblGrid>
      <w:tr w:rsidR="00057DF7" w14:paraId="007A00DF" w14:textId="77777777" w:rsidTr="00293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DD" w14:textId="77777777" w:rsidR="00057DF7" w:rsidRDefault="00057DF7" w:rsidP="0091440C">
            <w:pPr>
              <w:pStyle w:val="Quote"/>
            </w:pPr>
            <w:r>
              <w:t>Task</w:t>
            </w:r>
          </w:p>
        </w:tc>
        <w:tc>
          <w:tcPr>
            <w:tcW w:w="0" w:type="auto"/>
          </w:tcPr>
          <w:p w14:paraId="007A00DE" w14:textId="77777777" w:rsidR="00057DF7" w:rsidRDefault="00057DF7" w:rsidP="0091440C">
            <w:pPr>
              <w:pStyle w:val="Quote"/>
              <w:cnfStyle w:val="100000000000" w:firstRow="1" w:lastRow="0" w:firstColumn="0" w:lastColumn="0" w:oddVBand="0" w:evenVBand="0" w:oddHBand="0" w:evenHBand="0" w:firstRowFirstColumn="0" w:firstRowLastColumn="0" w:lastRowFirstColumn="0" w:lastRowLastColumn="0"/>
            </w:pPr>
            <w:r>
              <w:t>Description</w:t>
            </w:r>
          </w:p>
        </w:tc>
      </w:tr>
      <w:tr w:rsidR="00057DF7" w14:paraId="007A00E9" w14:textId="77777777" w:rsidTr="00293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E0" w14:textId="77777777" w:rsidR="00057DF7" w:rsidRDefault="00057DF7" w:rsidP="0091440C">
            <w:pPr>
              <w:pStyle w:val="Quote"/>
            </w:pPr>
            <w:r>
              <w:t>Create an Analysis Services data connection</w:t>
            </w:r>
          </w:p>
        </w:tc>
        <w:tc>
          <w:tcPr>
            <w:tcW w:w="0" w:type="auto"/>
          </w:tcPr>
          <w:p w14:paraId="007A00E1" w14:textId="77777777" w:rsidR="00F2268E" w:rsidRDefault="00CB0279" w:rsidP="0091440C">
            <w:pPr>
              <w:pStyle w:val="Quote"/>
              <w:cnfStyle w:val="000000100000" w:firstRow="0" w:lastRow="0" w:firstColumn="0" w:lastColumn="0" w:oddVBand="0" w:evenVBand="0" w:oddHBand="1" w:evenHBand="0" w:firstRowFirstColumn="0" w:firstRowLastColumn="0" w:lastRowFirstColumn="0" w:lastRowLastColumn="0"/>
            </w:pPr>
            <w:r>
              <w:t>Using Dashboard Designer, create a</w:t>
            </w:r>
            <w:r w:rsidR="002B1FDF">
              <w:t xml:space="preserve"> standard</w:t>
            </w:r>
            <w:r>
              <w:t xml:space="preserve"> connection to the Contoso Retail </w:t>
            </w:r>
            <w:r w:rsidR="00956DFC">
              <w:t xml:space="preserve">DW </w:t>
            </w:r>
            <w:r>
              <w:t xml:space="preserve">cube in Analysis Services. </w:t>
            </w:r>
          </w:p>
          <w:p w14:paraId="007A00E2" w14:textId="77777777" w:rsidR="00C55CBC" w:rsidRDefault="00C55CBC">
            <w:pPr>
              <w:cnfStyle w:val="000000100000" w:firstRow="0" w:lastRow="0" w:firstColumn="0" w:lastColumn="0" w:oddVBand="0" w:evenVBand="0" w:oddHBand="1" w:evenHBand="0" w:firstRowFirstColumn="0" w:firstRowLastColumn="0" w:lastRowFirstColumn="0" w:lastRowLastColumn="0"/>
            </w:pPr>
          </w:p>
          <w:p w14:paraId="007A00E3" w14:textId="7DC3AB94" w:rsidR="00A6399D" w:rsidRDefault="00EA1A0A" w:rsidP="007E1D37">
            <w:pPr>
              <w:pStyle w:val="Quote"/>
              <w:cnfStyle w:val="000000100000" w:firstRow="0" w:lastRow="0" w:firstColumn="0" w:lastColumn="0" w:oddVBand="0" w:evenVBand="0" w:oddHBand="1" w:evenHBand="0" w:firstRowFirstColumn="0" w:firstRowLastColumn="0" w:lastRowFirstColumn="0" w:lastRowLastColumn="0"/>
            </w:pPr>
            <w:r>
              <w:t xml:space="preserve">Create the </w:t>
            </w:r>
            <w:r w:rsidR="002B1FDF">
              <w:t xml:space="preserve">standard </w:t>
            </w:r>
            <w:r>
              <w:t xml:space="preserve">connection by </w:t>
            </w:r>
            <w:r w:rsidRPr="00EA1A0A">
              <w:t>entering the name of the Analysis Services server, database</w:t>
            </w:r>
            <w:r w:rsidR="00B53B20">
              <w:t>,</w:t>
            </w:r>
            <w:r w:rsidRPr="00EA1A0A">
              <w:t xml:space="preserve"> and cube name</w:t>
            </w:r>
            <w:r w:rsidR="00A6399D">
              <w:t>. Use the following settings for the database and cube:</w:t>
            </w:r>
          </w:p>
          <w:p w14:paraId="007A00E4" w14:textId="77777777" w:rsidR="00A6399D" w:rsidRDefault="00A6399D" w:rsidP="007E1D37">
            <w:pPr>
              <w:pStyle w:val="Quote"/>
              <w:cnfStyle w:val="000000100000" w:firstRow="0" w:lastRow="0" w:firstColumn="0" w:lastColumn="0" w:oddVBand="0" w:evenVBand="0" w:oddHBand="1" w:evenHBand="0" w:firstRowFirstColumn="0" w:firstRowLastColumn="0" w:lastRowFirstColumn="0" w:lastRowLastColumn="0"/>
            </w:pPr>
          </w:p>
          <w:p w14:paraId="007A00E5" w14:textId="77777777" w:rsidR="00C55CBC" w:rsidRDefault="00A465AF">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rsidRPr="00A465AF">
              <w:rPr>
                <w:b/>
              </w:rPr>
              <w:t>Contoso Retail DW</w:t>
            </w:r>
            <w:r w:rsidR="00A6399D">
              <w:t xml:space="preserve"> database</w:t>
            </w:r>
          </w:p>
          <w:p w14:paraId="007A00E6" w14:textId="77777777" w:rsidR="00C55CBC" w:rsidRDefault="00A465AF">
            <w:pPr>
              <w:pStyle w:val="ListParagraph"/>
              <w:numPr>
                <w:ilvl w:val="0"/>
                <w:numId w:val="48"/>
              </w:numPr>
              <w:cnfStyle w:val="000000100000" w:firstRow="0" w:lastRow="0" w:firstColumn="0" w:lastColumn="0" w:oddVBand="0" w:evenVBand="0" w:oddHBand="1" w:evenHBand="0" w:firstRowFirstColumn="0" w:firstRowLastColumn="0" w:lastRowFirstColumn="0" w:lastRowLastColumn="0"/>
            </w:pPr>
            <w:r w:rsidRPr="00A465AF">
              <w:rPr>
                <w:b/>
              </w:rPr>
              <w:t>Sales</w:t>
            </w:r>
            <w:r w:rsidR="00A6399D">
              <w:t xml:space="preserve"> cube</w:t>
            </w:r>
          </w:p>
          <w:p w14:paraId="007A00E7" w14:textId="77777777" w:rsidR="00A6399D" w:rsidRDefault="00A6399D" w:rsidP="007E1D37">
            <w:pPr>
              <w:pStyle w:val="Quote"/>
              <w:cnfStyle w:val="000000100000" w:firstRow="0" w:lastRow="0" w:firstColumn="0" w:lastColumn="0" w:oddVBand="0" w:evenVBand="0" w:oddHBand="1" w:evenHBand="0" w:firstRowFirstColumn="0" w:firstRowLastColumn="0" w:lastRowFirstColumn="0" w:lastRowLastColumn="0"/>
            </w:pPr>
          </w:p>
          <w:p w14:paraId="007A00E8" w14:textId="1F6D5F9A" w:rsidR="00057DF7" w:rsidRDefault="00A6399D" w:rsidP="006D4EE5">
            <w:pPr>
              <w:pStyle w:val="Quote"/>
              <w:cnfStyle w:val="000000100000" w:firstRow="0" w:lastRow="0" w:firstColumn="0" w:lastColumn="0" w:oddVBand="0" w:evenVBand="0" w:oddHBand="1" w:evenHBand="0" w:firstRowFirstColumn="0" w:firstRowLastColumn="0" w:lastRowFirstColumn="0" w:lastRowLastColumn="0"/>
            </w:pPr>
            <w:r>
              <w:t>For detailed information about how to create the connection, see</w:t>
            </w:r>
            <w:r w:rsidR="007E1D37">
              <w:t xml:space="preserve"> </w:t>
            </w:r>
            <w:hyperlink r:id="rId25" w:history="1">
              <w:r w:rsidR="00412375">
                <w:rPr>
                  <w:rStyle w:val="Hyperlink"/>
                </w:rPr>
                <w:t>Create an Analysis Services data connection in Dashboard Designer</w:t>
              </w:r>
            </w:hyperlink>
            <w:r w:rsidR="007E1D37" w:rsidRPr="00412375">
              <w:rPr>
                <w:rStyle w:val="Hyperlink"/>
                <w:color w:val="auto"/>
                <w:u w:val="none"/>
              </w:rPr>
              <w:t>.</w:t>
            </w:r>
          </w:p>
        </w:tc>
      </w:tr>
    </w:tbl>
    <w:p w14:paraId="007A00EA" w14:textId="77777777" w:rsidR="00EA4382" w:rsidRDefault="00EA4382"/>
    <w:p w14:paraId="007A00EB" w14:textId="77777777" w:rsidR="00EA4382" w:rsidRDefault="007263A9" w:rsidP="00EA4382">
      <w:pPr>
        <w:pStyle w:val="Heading2"/>
      </w:pPr>
      <w:bookmarkStart w:id="22" w:name="_Step_2:_Create_1"/>
      <w:bookmarkStart w:id="23" w:name="_Toc264384771"/>
      <w:bookmarkEnd w:id="22"/>
      <w:r>
        <w:t>Step</w:t>
      </w:r>
      <w:r w:rsidR="00EA4382">
        <w:t xml:space="preserve"> </w:t>
      </w:r>
      <w:r>
        <w:t>2</w:t>
      </w:r>
      <w:r w:rsidR="00EA4382">
        <w:t>: Create dashboard items</w:t>
      </w:r>
      <w:bookmarkEnd w:id="23"/>
    </w:p>
    <w:p w14:paraId="007A00EC" w14:textId="77777777" w:rsidR="00A4660F" w:rsidRDefault="00D03DC0">
      <w:r>
        <w:t xml:space="preserve">During this </w:t>
      </w:r>
      <w:r w:rsidR="007263A9">
        <w:t>step</w:t>
      </w:r>
      <w:r>
        <w:t xml:space="preserve">, </w:t>
      </w:r>
      <w:r w:rsidR="0043161F">
        <w:t xml:space="preserve">Contoso creates </w:t>
      </w:r>
      <w:r w:rsidR="00A4660F">
        <w:t xml:space="preserve">the individual dashboard items </w:t>
      </w:r>
      <w:r w:rsidR="00FD76E5">
        <w:t xml:space="preserve">that will be </w:t>
      </w:r>
      <w:r w:rsidR="00A4660F">
        <w:t>include</w:t>
      </w:r>
      <w:r w:rsidR="00FD76E5">
        <w:t>d</w:t>
      </w:r>
      <w:r w:rsidR="00A4660F">
        <w:t xml:space="preserve"> in </w:t>
      </w:r>
      <w:r w:rsidR="0043161F">
        <w:t xml:space="preserve">the </w:t>
      </w:r>
      <w:r w:rsidR="0073070C">
        <w:t>Sales</w:t>
      </w:r>
      <w:r w:rsidR="00A4660F">
        <w:t xml:space="preserve"> dashboard</w:t>
      </w:r>
      <w:r w:rsidR="00FE3CDE">
        <w:t>.</w:t>
      </w:r>
      <w:r w:rsidR="00910D5C">
        <w:t xml:space="preserve"> The following table </w:t>
      </w:r>
      <w:r w:rsidR="0043161F">
        <w:t>lists the dashboard items that are included on each dashboard page.</w:t>
      </w:r>
    </w:p>
    <w:tbl>
      <w:tblPr>
        <w:tblStyle w:val="LightList-Accent11"/>
        <w:tblW w:w="0" w:type="auto"/>
        <w:tblLook w:val="04A0" w:firstRow="1" w:lastRow="0" w:firstColumn="1" w:lastColumn="0" w:noHBand="0" w:noVBand="1"/>
      </w:tblPr>
      <w:tblGrid>
        <w:gridCol w:w="3016"/>
        <w:gridCol w:w="6560"/>
      </w:tblGrid>
      <w:tr w:rsidR="00FE3CDE" w14:paraId="007A00EF" w14:textId="77777777" w:rsidTr="009A2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ED" w14:textId="77777777" w:rsidR="00FE3CDE" w:rsidRDefault="00FE3CDE">
            <w:r>
              <w:t>Dashboard Page</w:t>
            </w:r>
          </w:p>
        </w:tc>
        <w:tc>
          <w:tcPr>
            <w:tcW w:w="0" w:type="auto"/>
          </w:tcPr>
          <w:p w14:paraId="007A00EE" w14:textId="77777777" w:rsidR="00FE3CDE" w:rsidRDefault="00FE3CDE">
            <w:pPr>
              <w:cnfStyle w:val="100000000000" w:firstRow="1" w:lastRow="0" w:firstColumn="0" w:lastColumn="0" w:oddVBand="0" w:evenVBand="0" w:oddHBand="0" w:evenHBand="0" w:firstRowFirstColumn="0" w:firstRowLastColumn="0" w:lastRowFirstColumn="0" w:lastRowLastColumn="0"/>
            </w:pPr>
            <w:r>
              <w:t>Items</w:t>
            </w:r>
          </w:p>
        </w:tc>
      </w:tr>
      <w:tr w:rsidR="00FE3CDE" w14:paraId="007A00F6" w14:textId="77777777" w:rsidTr="009A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F0" w14:textId="77777777" w:rsidR="00FE3CDE" w:rsidRDefault="00F417DC" w:rsidP="00A373F3">
            <w:r>
              <w:t>Page 1</w:t>
            </w:r>
            <w:r w:rsidR="00C6517D">
              <w:rPr>
                <w:b w:val="0"/>
                <w:bCs w:val="0"/>
              </w:rPr>
              <w:t xml:space="preserve">: </w:t>
            </w:r>
            <w:r w:rsidR="00FE3CDE">
              <w:t xml:space="preserve">Sales </w:t>
            </w:r>
            <w:r w:rsidR="00A373F3">
              <w:t>Performance</w:t>
            </w:r>
          </w:p>
        </w:tc>
        <w:tc>
          <w:tcPr>
            <w:tcW w:w="0" w:type="auto"/>
          </w:tcPr>
          <w:p w14:paraId="007A00F1" w14:textId="77777777" w:rsidR="00FE3CDE" w:rsidRDefault="00FE3CDE" w:rsidP="00F33CA9">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Scorecard that</w:t>
            </w:r>
            <w:r w:rsidR="0043161F">
              <w:t xml:space="preserve"> shows sales performance by channel in North America</w:t>
            </w:r>
          </w:p>
          <w:p w14:paraId="007A00F2" w14:textId="77777777" w:rsidR="00FE3CDE" w:rsidRDefault="00FE3CDE" w:rsidP="00F33CA9">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KPI Details report</w:t>
            </w:r>
          </w:p>
          <w:p w14:paraId="007A00F3" w14:textId="77777777" w:rsidR="00FE3CDE" w:rsidRDefault="00FE3CDE" w:rsidP="00F33CA9">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Analytic bar chart showing product sales across different categories</w:t>
            </w:r>
          </w:p>
          <w:p w14:paraId="007A00F4" w14:textId="77777777" w:rsidR="00FE3CDE" w:rsidRDefault="00FE3CDE" w:rsidP="00F33CA9">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Analytic pie chart showing sales amounts across different channels</w:t>
            </w:r>
          </w:p>
          <w:p w14:paraId="007A00F5" w14:textId="77777777" w:rsidR="00FE3CDE" w:rsidRDefault="00FE3CDE" w:rsidP="00F33CA9">
            <w:pPr>
              <w:pStyle w:val="ListParagraph"/>
              <w:numPr>
                <w:ilvl w:val="0"/>
                <w:numId w:val="42"/>
              </w:numPr>
              <w:cnfStyle w:val="000000100000" w:firstRow="0" w:lastRow="0" w:firstColumn="0" w:lastColumn="0" w:oddVBand="0" w:evenVBand="0" w:oddHBand="1" w:evenHBand="0" w:firstRowFirstColumn="0" w:firstRowLastColumn="0" w:lastRowFirstColumn="0" w:lastRowLastColumn="0"/>
            </w:pPr>
            <w:r>
              <w:t>Dashboard filter that contains a list of years</w:t>
            </w:r>
          </w:p>
        </w:tc>
      </w:tr>
      <w:tr w:rsidR="00FE3CDE" w14:paraId="007A00F9" w14:textId="77777777" w:rsidTr="009A2245">
        <w:tc>
          <w:tcPr>
            <w:cnfStyle w:val="001000000000" w:firstRow="0" w:lastRow="0" w:firstColumn="1" w:lastColumn="0" w:oddVBand="0" w:evenVBand="0" w:oddHBand="0" w:evenHBand="0" w:firstRowFirstColumn="0" w:firstRowLastColumn="0" w:lastRowFirstColumn="0" w:lastRowLastColumn="0"/>
            <w:tcW w:w="0" w:type="auto"/>
          </w:tcPr>
          <w:p w14:paraId="007A00F7" w14:textId="77777777" w:rsidR="00FE3CDE" w:rsidRDefault="00F417DC">
            <w:r>
              <w:t>Page 2</w:t>
            </w:r>
            <w:r w:rsidR="00C6517D">
              <w:rPr>
                <w:b w:val="0"/>
                <w:bCs w:val="0"/>
              </w:rPr>
              <w:t xml:space="preserve">: </w:t>
            </w:r>
            <w:r>
              <w:t>Sales An</w:t>
            </w:r>
            <w:r w:rsidR="00FE3CDE">
              <w:t>alysis</w:t>
            </w:r>
          </w:p>
        </w:tc>
        <w:tc>
          <w:tcPr>
            <w:tcW w:w="0" w:type="auto"/>
          </w:tcPr>
          <w:p w14:paraId="007A00F8" w14:textId="77777777" w:rsidR="00FE3CDE" w:rsidRDefault="00FE3CDE" w:rsidP="00F33CA9">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Reporting Services report showing detailed sales information across different channels</w:t>
            </w:r>
          </w:p>
        </w:tc>
      </w:tr>
      <w:tr w:rsidR="00FE3CDE" w14:paraId="007A00FD" w14:textId="77777777" w:rsidTr="009A22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0FA" w14:textId="77777777" w:rsidR="00652163" w:rsidRDefault="00F417DC">
            <w:pPr>
              <w:spacing w:after="200" w:line="276" w:lineRule="auto"/>
              <w:rPr>
                <w:b w:val="0"/>
              </w:rPr>
            </w:pPr>
            <w:r>
              <w:t>Page 3</w:t>
            </w:r>
            <w:r w:rsidR="00C6517D">
              <w:rPr>
                <w:b w:val="0"/>
                <w:bCs w:val="0"/>
              </w:rPr>
              <w:t xml:space="preserve">: </w:t>
            </w:r>
            <w:r w:rsidR="001F673B">
              <w:rPr>
                <w:b w:val="0"/>
                <w:bCs w:val="0"/>
              </w:rPr>
              <w:t xml:space="preserve">(OPTIONAL) </w:t>
            </w:r>
            <w:r>
              <w:t>Additional Information</w:t>
            </w:r>
          </w:p>
        </w:tc>
        <w:tc>
          <w:tcPr>
            <w:tcW w:w="0" w:type="auto"/>
          </w:tcPr>
          <w:p w14:paraId="007A00FB" w14:textId="77777777" w:rsidR="009A2245" w:rsidRDefault="00FE3CDE" w:rsidP="00F33CA9">
            <w:pPr>
              <w:pStyle w:val="ListParagraph"/>
              <w:numPr>
                <w:ilvl w:val="0"/>
                <w:numId w:val="44"/>
              </w:numPr>
              <w:cnfStyle w:val="000000100000" w:firstRow="0" w:lastRow="0" w:firstColumn="0" w:lastColumn="0" w:oddVBand="0" w:evenVBand="0" w:oddHBand="1" w:evenHBand="0" w:firstRowFirstColumn="0" w:firstRowLastColumn="0" w:lastRowFirstColumn="0" w:lastRowLastColumn="0"/>
            </w:pPr>
            <w:r>
              <w:t xml:space="preserve">Excel Services report </w:t>
            </w:r>
            <w:r w:rsidR="009A2245">
              <w:t xml:space="preserve">showing a PivotChart or PivotTable report </w:t>
            </w:r>
          </w:p>
          <w:p w14:paraId="007A00FC" w14:textId="2AEC47FD" w:rsidR="00FE3CDE" w:rsidRDefault="009A2245" w:rsidP="00F33CA9">
            <w:pPr>
              <w:pStyle w:val="ListParagraph"/>
              <w:numPr>
                <w:ilvl w:val="0"/>
                <w:numId w:val="44"/>
              </w:numPr>
              <w:cnfStyle w:val="000000100000" w:firstRow="0" w:lastRow="0" w:firstColumn="0" w:lastColumn="0" w:oddVBand="0" w:evenVBand="0" w:oddHBand="1" w:evenHBand="0" w:firstRowFirstColumn="0" w:firstRowLastColumn="0" w:lastRowFirstColumn="0" w:lastRowLastColumn="0"/>
            </w:pPr>
            <w:r>
              <w:t>Web Page report showing an informative web</w:t>
            </w:r>
            <w:r w:rsidR="000C6FB4">
              <w:t xml:space="preserve"> </w:t>
            </w:r>
            <w:r>
              <w:t>site that might be helpful to Sales and Marketing personnel</w:t>
            </w:r>
          </w:p>
        </w:tc>
      </w:tr>
    </w:tbl>
    <w:p w14:paraId="007A00FE" w14:textId="77777777" w:rsidR="00FE3CDE" w:rsidRDefault="00FE3CDE"/>
    <w:p w14:paraId="06640046" w14:textId="77777777" w:rsidR="000447E4" w:rsidRDefault="000447E4">
      <w:pPr>
        <w:rPr>
          <w:rFonts w:asciiTheme="majorHAnsi" w:eastAsiaTheme="majorEastAsia" w:hAnsiTheme="majorHAnsi" w:cstheme="majorBidi"/>
          <w:b/>
          <w:bCs/>
          <w:color w:val="4F81BD" w:themeColor="accent1"/>
        </w:rPr>
      </w:pPr>
      <w:bookmarkStart w:id="24" w:name="_Sales_Performance_Dashboard"/>
      <w:bookmarkEnd w:id="24"/>
      <w:r>
        <w:br w:type="page"/>
      </w:r>
    </w:p>
    <w:p w14:paraId="007A00FF" w14:textId="3319F8A1" w:rsidR="00FE3CDE" w:rsidRDefault="00C6517D" w:rsidP="009A2245">
      <w:pPr>
        <w:pStyle w:val="Heading3"/>
      </w:pPr>
      <w:bookmarkStart w:id="25" w:name="_Toc264384772"/>
      <w:r>
        <w:lastRenderedPageBreak/>
        <w:t xml:space="preserve">Page 1: </w:t>
      </w:r>
      <w:r w:rsidR="009A2245">
        <w:t xml:space="preserve">Sales </w:t>
      </w:r>
      <w:r w:rsidR="00A373F3">
        <w:t>Performance</w:t>
      </w:r>
      <w:bookmarkEnd w:id="25"/>
    </w:p>
    <w:p w14:paraId="007A0100" w14:textId="77777777" w:rsidR="008F757B" w:rsidRPr="008F757B" w:rsidRDefault="008F757B" w:rsidP="008F757B">
      <w:r>
        <w:t xml:space="preserve">The “Sales </w:t>
      </w:r>
      <w:r w:rsidR="00A373F3">
        <w:t>Performance</w:t>
      </w:r>
      <w:r>
        <w:t>” dashboard page contains a variety of dashboard items to display high-level information, such as overall sales performance and sales amounts across different product categories and sales channels.</w:t>
      </w:r>
      <w:r w:rsidR="00F24567">
        <w:t xml:space="preserve"> </w:t>
      </w:r>
    </w:p>
    <w:p w14:paraId="007A0101" w14:textId="77777777" w:rsidR="009A2245" w:rsidRDefault="00F24567" w:rsidP="009A2245">
      <w:pPr>
        <w:pStyle w:val="Heading4"/>
      </w:pPr>
      <w:r>
        <w:t>S</w:t>
      </w:r>
      <w:r w:rsidR="009A2245">
        <w:t>corecard</w:t>
      </w:r>
      <w:r>
        <w:t xml:space="preserve"> showing sales performance by channel in North America</w:t>
      </w:r>
    </w:p>
    <w:p w14:paraId="007A0102" w14:textId="77777777" w:rsidR="00AB2838" w:rsidRDefault="00AB2838" w:rsidP="0060238A">
      <w:r>
        <w:t>A</w:t>
      </w:r>
      <w:r w:rsidR="009A2245">
        <w:t xml:space="preserve"> scorecard </w:t>
      </w:r>
      <w:r>
        <w:t xml:space="preserve">is useful for showing at a glance where performance is on or off target for one or more metrics, which are often called KPIs. For example, you might use a scorecard that </w:t>
      </w:r>
      <w:r w:rsidR="009A2245">
        <w:t xml:space="preserve">contains </w:t>
      </w:r>
      <w:r w:rsidR="00910D5C">
        <w:t xml:space="preserve">a </w:t>
      </w:r>
      <w:r w:rsidR="0073070C">
        <w:t>“</w:t>
      </w:r>
      <w:r w:rsidR="00910D5C">
        <w:t>Sales to Quota</w:t>
      </w:r>
      <w:r w:rsidR="0073070C">
        <w:t>”</w:t>
      </w:r>
      <w:r w:rsidR="009A2245">
        <w:t xml:space="preserve"> KPI</w:t>
      </w:r>
      <w:r w:rsidR="00910D5C">
        <w:t xml:space="preserve"> to show</w:t>
      </w:r>
      <w:r w:rsidR="009A2245">
        <w:t xml:space="preserve"> </w:t>
      </w:r>
      <w:r w:rsidR="00910D5C">
        <w:t xml:space="preserve">how </w:t>
      </w:r>
      <w:r w:rsidR="009A2245">
        <w:t xml:space="preserve">sales </w:t>
      </w:r>
      <w:r w:rsidR="00910D5C">
        <w:t>amounts compare to sales quota amounts</w:t>
      </w:r>
      <w:r>
        <w:t xml:space="preserve"> across different channels</w:t>
      </w:r>
      <w:r w:rsidR="009A2245">
        <w:t>.</w:t>
      </w:r>
      <w:r w:rsidR="00733716">
        <w:t xml:space="preserve"> </w:t>
      </w:r>
    </w:p>
    <w:p w14:paraId="007A0104" w14:textId="1AC6EBBC" w:rsidR="0073070C" w:rsidRDefault="0073070C" w:rsidP="0060238A">
      <w:r>
        <w:t>Scorecards can vary greatly in size and complexity</w:t>
      </w:r>
      <w:r w:rsidR="00080AF3">
        <w:t>. For th</w:t>
      </w:r>
      <w:r w:rsidR="0043161F">
        <w:t xml:space="preserve">e Contoso Sales dashboard, </w:t>
      </w:r>
      <w:r w:rsidR="00080AF3">
        <w:t xml:space="preserve">a basic scorecard is used to show sales </w:t>
      </w:r>
      <w:r w:rsidR="00DD6022">
        <w:t>performance by channel in North America</w:t>
      </w:r>
      <w:r w:rsidR="00080AF3">
        <w:t xml:space="preserve">. The scorecard </w:t>
      </w:r>
      <w:r w:rsidR="000C42CC">
        <w:t>resemble</w:t>
      </w:r>
      <w:r w:rsidR="00080AF3">
        <w:t>s</w:t>
      </w:r>
      <w:r w:rsidR="000C42CC">
        <w:t xml:space="preserve"> the following image:</w:t>
      </w:r>
    </w:p>
    <w:p w14:paraId="007A0105" w14:textId="77777777" w:rsidR="0073070C" w:rsidRDefault="00D60135" w:rsidP="0060238A">
      <w:r>
        <w:rPr>
          <w:noProof/>
        </w:rPr>
        <w:drawing>
          <wp:inline distT="0" distB="0" distL="0" distR="0" wp14:anchorId="007A02AD" wp14:editId="007A02AE">
            <wp:extent cx="5715000" cy="2857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card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327C5159" w14:textId="77777777" w:rsidR="000447E4" w:rsidRDefault="000447E4">
      <w:pPr>
        <w:pStyle w:val="Heading4"/>
      </w:pPr>
    </w:p>
    <w:p w14:paraId="31982D3A" w14:textId="77777777" w:rsidR="000447E4" w:rsidRDefault="000447E4" w:rsidP="000447E4">
      <w:pPr>
        <w:rPr>
          <w:rFonts w:asciiTheme="majorHAnsi" w:eastAsiaTheme="majorEastAsia" w:hAnsiTheme="majorHAnsi" w:cstheme="majorBidi"/>
          <w:color w:val="4F81BD" w:themeColor="accent1"/>
        </w:rPr>
      </w:pPr>
      <w:r>
        <w:br w:type="page"/>
      </w:r>
    </w:p>
    <w:p w14:paraId="007A0107" w14:textId="6649A051" w:rsidR="00C55CBC" w:rsidRDefault="0043161F">
      <w:pPr>
        <w:pStyle w:val="Heading4"/>
      </w:pPr>
      <w:r>
        <w:lastRenderedPageBreak/>
        <w:t>Resources for Your Dashboard</w:t>
      </w:r>
    </w:p>
    <w:p w14:paraId="007A0108" w14:textId="77777777" w:rsidR="009A2245" w:rsidRDefault="000C42CC" w:rsidP="00B762D8">
      <w:pPr>
        <w:pStyle w:val="Quote"/>
      </w:pPr>
      <w:r>
        <w:t>Use the following resources to create a similar scorecard.</w:t>
      </w:r>
    </w:p>
    <w:p w14:paraId="007A0109" w14:textId="77777777" w:rsidR="00B565D9" w:rsidRDefault="002B1FDF" w:rsidP="008E3EFF">
      <w:r>
        <w:t>NOTE: There are many ways to create and configure scorecards by using Dashboard Designer. The procedures described below enable you to create a basic scorecard that uses one KPI imported from an Analysis Services cube.</w:t>
      </w:r>
    </w:p>
    <w:tbl>
      <w:tblPr>
        <w:tblStyle w:val="LightList-Accent2"/>
        <w:tblW w:w="0" w:type="auto"/>
        <w:tblLook w:val="04A0" w:firstRow="1" w:lastRow="0" w:firstColumn="1" w:lastColumn="0" w:noHBand="0" w:noVBand="1"/>
      </w:tblPr>
      <w:tblGrid>
        <w:gridCol w:w="1820"/>
        <w:gridCol w:w="7756"/>
      </w:tblGrid>
      <w:tr w:rsidR="0006664A" w14:paraId="007A010C" w14:textId="77777777" w:rsidTr="00B76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0A" w14:textId="77777777" w:rsidR="009A2245" w:rsidRDefault="009A2245" w:rsidP="00B762D8">
            <w:pPr>
              <w:pStyle w:val="Quote"/>
            </w:pPr>
            <w:r>
              <w:t>Task</w:t>
            </w:r>
          </w:p>
        </w:tc>
        <w:tc>
          <w:tcPr>
            <w:tcW w:w="0" w:type="auto"/>
          </w:tcPr>
          <w:p w14:paraId="007A010B" w14:textId="77777777" w:rsidR="009A2245" w:rsidRDefault="009A2245" w:rsidP="00B762D8">
            <w:pPr>
              <w:pStyle w:val="Quote"/>
              <w:cnfStyle w:val="100000000000" w:firstRow="1" w:lastRow="0" w:firstColumn="0" w:lastColumn="0" w:oddVBand="0" w:evenVBand="0" w:oddHBand="0" w:evenHBand="0" w:firstRowFirstColumn="0" w:firstRowLastColumn="0" w:lastRowFirstColumn="0" w:lastRowLastColumn="0"/>
            </w:pPr>
            <w:r>
              <w:t>Description</w:t>
            </w:r>
          </w:p>
        </w:tc>
      </w:tr>
      <w:tr w:rsidR="0006664A" w14:paraId="007A0118" w14:textId="77777777" w:rsidTr="00B7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0D" w14:textId="77777777" w:rsidR="009A2245" w:rsidRDefault="00733716" w:rsidP="00B762D8">
            <w:pPr>
              <w:pStyle w:val="Quote"/>
            </w:pPr>
            <w:r>
              <w:t>Create a scorecard</w:t>
            </w:r>
          </w:p>
        </w:tc>
        <w:tc>
          <w:tcPr>
            <w:tcW w:w="0" w:type="auto"/>
          </w:tcPr>
          <w:p w14:paraId="007A010E" w14:textId="77777777" w:rsidR="002B1FDF" w:rsidRDefault="002B1FDF" w:rsidP="002B1FDF">
            <w:pPr>
              <w:pStyle w:val="Quote"/>
              <w:cnfStyle w:val="000000100000" w:firstRow="0" w:lastRow="0" w:firstColumn="0" w:lastColumn="0" w:oddVBand="0" w:evenVBand="0" w:oddHBand="1" w:evenHBand="0" w:firstRowFirstColumn="0" w:firstRowLastColumn="0" w:lastRowFirstColumn="0" w:lastRowLastColumn="0"/>
            </w:pPr>
            <w:r>
              <w:t xml:space="preserve">Create a scorecard by using the Create a Scorecard wizard. </w:t>
            </w:r>
          </w:p>
          <w:p w14:paraId="007A010F" w14:textId="77777777" w:rsidR="002B1FDF" w:rsidRPr="0020063D"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ribbon, click the </w:t>
            </w:r>
            <w:r w:rsidRPr="004D7639">
              <w:rPr>
                <w:b/>
              </w:rPr>
              <w:t>Create</w:t>
            </w:r>
            <w:r>
              <w:t xml:space="preserve"> tab, and then, in the </w:t>
            </w:r>
            <w:r w:rsidRPr="004D7639">
              <w:rPr>
                <w:b/>
              </w:rPr>
              <w:t>Dashboard Items</w:t>
            </w:r>
            <w:r>
              <w:t xml:space="preserve"> group, click </w:t>
            </w:r>
            <w:r w:rsidRPr="004D7639">
              <w:rPr>
                <w:b/>
              </w:rPr>
              <w:t>Scorecard</w:t>
            </w:r>
            <w:r>
              <w:t>.</w:t>
            </w:r>
          </w:p>
          <w:p w14:paraId="007A0110" w14:textId="77777777"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Select a Scorecard Template page, select the </w:t>
            </w:r>
            <w:r w:rsidRPr="004D7639">
              <w:rPr>
                <w:b/>
              </w:rPr>
              <w:t>Analysis Services</w:t>
            </w:r>
            <w:r>
              <w:t xml:space="preserve"> template (in the </w:t>
            </w:r>
            <w:r w:rsidRPr="004D7639">
              <w:rPr>
                <w:b/>
              </w:rPr>
              <w:t>Microsoft</w:t>
            </w:r>
            <w:r>
              <w:t xml:space="preserve"> category). Then click </w:t>
            </w:r>
            <w:r w:rsidRPr="004D7639">
              <w:rPr>
                <w:b/>
              </w:rPr>
              <w:t>OK</w:t>
            </w:r>
            <w:r>
              <w:t>.</w:t>
            </w:r>
          </w:p>
          <w:p w14:paraId="007A0111" w14:textId="77777777"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w:t>
            </w:r>
            <w:r w:rsidRPr="006A3898">
              <w:rPr>
                <w:b/>
              </w:rPr>
              <w:t>Select a Data Source</w:t>
            </w:r>
            <w:r>
              <w:t xml:space="preserve"> page, select the </w:t>
            </w:r>
            <w:r>
              <w:rPr>
                <w:b/>
              </w:rPr>
              <w:t>Contoso Retail DW</w:t>
            </w:r>
            <w:r>
              <w:t xml:space="preserve"> data source, and then click </w:t>
            </w:r>
            <w:r w:rsidRPr="004D7639">
              <w:rPr>
                <w:b/>
              </w:rPr>
              <w:t>Next</w:t>
            </w:r>
            <w:r>
              <w:t>.</w:t>
            </w:r>
          </w:p>
          <w:p w14:paraId="007A0112" w14:textId="77777777"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w:t>
            </w:r>
            <w:r w:rsidRPr="00647746">
              <w:rPr>
                <w:b/>
              </w:rPr>
              <w:t>KPI Source</w:t>
            </w:r>
            <w:r>
              <w:t xml:space="preserve"> page, select </w:t>
            </w:r>
            <w:r w:rsidRPr="00647746">
              <w:rPr>
                <w:b/>
              </w:rPr>
              <w:t>Create KPIs from SQL Server Analysis Services measures</w:t>
            </w:r>
            <w:r>
              <w:t xml:space="preserve">, and then click </w:t>
            </w:r>
            <w:r w:rsidRPr="005A445B">
              <w:rPr>
                <w:b/>
              </w:rPr>
              <w:t>Next</w:t>
            </w:r>
            <w:r w:rsidRPr="00647746">
              <w:t>.</w:t>
            </w:r>
          </w:p>
          <w:p w14:paraId="007A0113" w14:textId="77777777"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w:t>
            </w:r>
            <w:r w:rsidRPr="00647746">
              <w:rPr>
                <w:b/>
              </w:rPr>
              <w:t>Select KPIs to import</w:t>
            </w:r>
            <w:r>
              <w:t xml:space="preserve"> page, click </w:t>
            </w:r>
            <w:r w:rsidRPr="00647746">
              <w:rPr>
                <w:b/>
              </w:rPr>
              <w:t>Add KPI</w:t>
            </w:r>
            <w:r w:rsidRPr="00647746">
              <w:t>.</w:t>
            </w:r>
            <w:r>
              <w:t xml:space="preserve"> Continue clicking </w:t>
            </w:r>
            <w:r w:rsidRPr="00647746">
              <w:rPr>
                <w:b/>
              </w:rPr>
              <w:t>Add KPI</w:t>
            </w:r>
            <w:r>
              <w:t xml:space="preserve"> until you see the </w:t>
            </w:r>
            <w:r w:rsidRPr="00647746">
              <w:rPr>
                <w:b/>
              </w:rPr>
              <w:t>Sales Amounts KPI</w:t>
            </w:r>
            <w:r>
              <w:t xml:space="preserve"> in the list. Remove all the other KPIs, and then click </w:t>
            </w:r>
            <w:r w:rsidRPr="005A445B">
              <w:rPr>
                <w:b/>
              </w:rPr>
              <w:t>Next</w:t>
            </w:r>
            <w:r>
              <w:t>.</w:t>
            </w:r>
          </w:p>
          <w:p w14:paraId="007A0114" w14:textId="45EAFFFC"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w:t>
            </w:r>
            <w:r w:rsidRPr="00647746">
              <w:rPr>
                <w:b/>
              </w:rPr>
              <w:t>Add Measure Filters</w:t>
            </w:r>
            <w:r>
              <w:t xml:space="preserve"> page, select the </w:t>
            </w:r>
            <w:r w:rsidRPr="00647746">
              <w:rPr>
                <w:b/>
              </w:rPr>
              <w:t>Add Measure Filters</w:t>
            </w:r>
            <w:r>
              <w:t xml:space="preserve"> check</w:t>
            </w:r>
            <w:r w:rsidR="000C6FB4">
              <w:t xml:space="preserve"> </w:t>
            </w:r>
            <w:r>
              <w:t xml:space="preserve">box, and then click </w:t>
            </w:r>
            <w:r w:rsidRPr="00647746">
              <w:rPr>
                <w:b/>
              </w:rPr>
              <w:t>Select Dimension</w:t>
            </w:r>
            <w:r>
              <w:t xml:space="preserve">. Select </w:t>
            </w:r>
            <w:proofErr w:type="spellStart"/>
            <w:r w:rsidRPr="00647746">
              <w:rPr>
                <w:b/>
              </w:rPr>
              <w:t>SalesTerritory.TerritoryHierarchy</w:t>
            </w:r>
            <w:proofErr w:type="spellEnd"/>
            <w:r>
              <w:t xml:space="preserve">, and then select </w:t>
            </w:r>
            <w:r w:rsidRPr="00647746">
              <w:rPr>
                <w:b/>
              </w:rPr>
              <w:t>North America</w:t>
            </w:r>
            <w:r>
              <w:t xml:space="preserve"> as the dimension member. Then click </w:t>
            </w:r>
            <w:r w:rsidRPr="005A445B">
              <w:rPr>
                <w:b/>
              </w:rPr>
              <w:t>Next</w:t>
            </w:r>
            <w:r>
              <w:t>.</w:t>
            </w:r>
          </w:p>
          <w:p w14:paraId="007A0115" w14:textId="77777777" w:rsidR="002B1FDF" w:rsidRDefault="002B1FDF" w:rsidP="002B1FDF">
            <w:pPr>
              <w:pStyle w:val="Quote"/>
              <w:numPr>
                <w:ilvl w:val="0"/>
                <w:numId w:val="31"/>
              </w:numPr>
              <w:cnfStyle w:val="000000100000" w:firstRow="0" w:lastRow="0" w:firstColumn="0" w:lastColumn="0" w:oddVBand="0" w:evenVBand="0" w:oddHBand="1" w:evenHBand="0" w:firstRowFirstColumn="0" w:firstRowLastColumn="0" w:lastRowFirstColumn="0" w:lastRowLastColumn="0"/>
            </w:pPr>
            <w:r>
              <w:t xml:space="preserve">In the </w:t>
            </w:r>
            <w:r w:rsidRPr="00647746">
              <w:rPr>
                <w:b/>
              </w:rPr>
              <w:t>Add Column Members</w:t>
            </w:r>
            <w:r>
              <w:t xml:space="preserve"> page, click </w:t>
            </w:r>
            <w:r w:rsidRPr="00647746">
              <w:rPr>
                <w:b/>
              </w:rPr>
              <w:t>Next</w:t>
            </w:r>
            <w:r>
              <w:t>, and then finish the wizard.</w:t>
            </w:r>
          </w:p>
          <w:p w14:paraId="007A0116" w14:textId="77777777" w:rsidR="002B1FDF" w:rsidRDefault="002B1FDF" w:rsidP="002B1FDF">
            <w:pPr>
              <w:pStyle w:val="Quote"/>
              <w:cnfStyle w:val="000000100000" w:firstRow="0" w:lastRow="0" w:firstColumn="0" w:lastColumn="0" w:oddVBand="0" w:evenVBand="0" w:oddHBand="1" w:evenHBand="0" w:firstRowFirstColumn="0" w:firstRowLastColumn="0" w:lastRowFirstColumn="0" w:lastRowLastColumn="0"/>
            </w:pPr>
          </w:p>
          <w:p w14:paraId="007A0117" w14:textId="10FE2423" w:rsidR="009A2245" w:rsidRDefault="002B1FDF" w:rsidP="00412375">
            <w:pPr>
              <w:pStyle w:val="Quote"/>
              <w:cnfStyle w:val="000000100000" w:firstRow="0" w:lastRow="0" w:firstColumn="0" w:lastColumn="0" w:oddVBand="0" w:evenVBand="0" w:oddHBand="1" w:evenHBand="0" w:firstRowFirstColumn="0" w:firstRowLastColumn="0" w:lastRowFirstColumn="0" w:lastRowLastColumn="0"/>
            </w:pPr>
            <w:r>
              <w:t xml:space="preserve">For detailed information about how to create a scorecard, see </w:t>
            </w:r>
            <w:hyperlink r:id="rId27" w:history="1">
              <w:r w:rsidRPr="00086F40">
                <w:rPr>
                  <w:rStyle w:val="Hyperlink"/>
                </w:rPr>
                <w:t>Creating scorecards by using PerformancePoint Dashboard Designer</w:t>
              </w:r>
            </w:hyperlink>
            <w:r w:rsidR="00412375">
              <w:rPr>
                <w:rStyle w:val="Hyperlink"/>
                <w:color w:val="auto"/>
                <w:u w:val="none"/>
              </w:rPr>
              <w:t>.</w:t>
            </w:r>
          </w:p>
        </w:tc>
      </w:tr>
      <w:tr w:rsidR="0006664A" w14:paraId="007A012A" w14:textId="77777777" w:rsidTr="00B762D8">
        <w:tc>
          <w:tcPr>
            <w:cnfStyle w:val="001000000000" w:firstRow="0" w:lastRow="0" w:firstColumn="1" w:lastColumn="0" w:oddVBand="0" w:evenVBand="0" w:oddHBand="0" w:evenHBand="0" w:firstRowFirstColumn="0" w:firstRowLastColumn="0" w:lastRowFirstColumn="0" w:lastRowLastColumn="0"/>
            <w:tcW w:w="0" w:type="auto"/>
          </w:tcPr>
          <w:p w14:paraId="007A0119" w14:textId="77777777" w:rsidR="005A445B" w:rsidRDefault="005A445B" w:rsidP="00B762D8">
            <w:pPr>
              <w:pStyle w:val="Quote"/>
            </w:pPr>
            <w:r>
              <w:t>Configure the KPI</w:t>
            </w:r>
          </w:p>
        </w:tc>
        <w:tc>
          <w:tcPr>
            <w:tcW w:w="0" w:type="auto"/>
          </w:tcPr>
          <w:p w14:paraId="007A011A" w14:textId="77777777" w:rsidR="0006664A" w:rsidRDefault="005A445B" w:rsidP="0006664A">
            <w:pPr>
              <w:pStyle w:val="Quote"/>
              <w:cnfStyle w:val="000000000000" w:firstRow="0" w:lastRow="0" w:firstColumn="0" w:lastColumn="0" w:oddVBand="0" w:evenVBand="0" w:oddHBand="0" w:evenHBand="0" w:firstRowFirstColumn="0" w:firstRowLastColumn="0" w:lastRowFirstColumn="0" w:lastRowLastColumn="0"/>
            </w:pPr>
            <w:r>
              <w:t xml:space="preserve">When you created the scorecard, the Sales Amount KPI was created. By default, this KPI uses the same measures for both Actual and Target values, which means these values are identical. </w:t>
            </w:r>
            <w:r w:rsidR="0006664A">
              <w:t>The KPI must be configured. To create a more useful KPI, use the following procedure:</w:t>
            </w:r>
          </w:p>
          <w:p w14:paraId="007A011B" w14:textId="77777777" w:rsidR="0006664A" w:rsidRDefault="0006664A" w:rsidP="0006664A">
            <w:pPr>
              <w:pStyle w:val="Quote"/>
              <w:numPr>
                <w:ilvl w:val="0"/>
                <w:numId w:val="33"/>
              </w:numPr>
              <w:cnfStyle w:val="000000000000" w:firstRow="0" w:lastRow="0" w:firstColumn="0" w:lastColumn="0" w:oddVBand="0" w:evenVBand="0" w:oddHBand="0" w:evenHBand="0" w:firstRowFirstColumn="0" w:firstRowLastColumn="0" w:lastRowFirstColumn="0" w:lastRowLastColumn="0"/>
            </w:pPr>
            <w:r>
              <w:t xml:space="preserve">In the </w:t>
            </w:r>
            <w:r w:rsidRPr="004832DC">
              <w:rPr>
                <w:b/>
              </w:rPr>
              <w:t>Workspace Browser</w:t>
            </w:r>
            <w:r>
              <w:t xml:space="preserve">, double-click the </w:t>
            </w:r>
            <w:r w:rsidRPr="004832DC">
              <w:rPr>
                <w:b/>
              </w:rPr>
              <w:t>Sales Amount</w:t>
            </w:r>
            <w:r>
              <w:t xml:space="preserve"> KPI to open it for editing. Then, in the center pane, click the </w:t>
            </w:r>
            <w:r w:rsidRPr="004832DC">
              <w:rPr>
                <w:b/>
              </w:rPr>
              <w:t>Editor</w:t>
            </w:r>
            <w:r>
              <w:t xml:space="preserve"> tab.</w:t>
            </w:r>
          </w:p>
          <w:p w14:paraId="3F1C8C64" w14:textId="41E079C1" w:rsidR="00A7179E" w:rsidRDefault="00A7179E" w:rsidP="004832DC">
            <w:pPr>
              <w:pStyle w:val="Quote"/>
              <w:numPr>
                <w:ilvl w:val="0"/>
                <w:numId w:val="33"/>
              </w:numPr>
              <w:cnfStyle w:val="000000000000" w:firstRow="0" w:lastRow="0" w:firstColumn="0" w:lastColumn="0" w:oddVBand="0" w:evenVBand="0" w:oddHBand="0" w:evenHBand="0" w:firstRowFirstColumn="0" w:firstRowLastColumn="0" w:lastRowFirstColumn="0" w:lastRowLastColumn="0"/>
            </w:pPr>
            <w:r>
              <w:t>Configure the Target value of the Sales Amount KPI by following these steps:</w:t>
            </w:r>
          </w:p>
          <w:p w14:paraId="007A011C"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r w:rsidRPr="004832DC">
              <w:rPr>
                <w:b/>
              </w:rPr>
              <w:t>Target</w:t>
            </w:r>
            <w:r>
              <w:t xml:space="preserve"> row, in the </w:t>
            </w:r>
            <w:r w:rsidRPr="004832DC">
              <w:rPr>
                <w:b/>
              </w:rPr>
              <w:t>Data Mappings</w:t>
            </w:r>
            <w:r>
              <w:t xml:space="preserve"> column, click </w:t>
            </w:r>
            <w:r w:rsidRPr="004832DC">
              <w:rPr>
                <w:b/>
              </w:rPr>
              <w:t>Sales Amount</w:t>
            </w:r>
            <w:r>
              <w:t>. The Dimensional Data Source Mapping dialog box opens.</w:t>
            </w:r>
          </w:p>
          <w:p w14:paraId="007A011D"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Use the </w:t>
            </w:r>
            <w:r w:rsidRPr="004832DC">
              <w:rPr>
                <w:b/>
              </w:rPr>
              <w:t>Select a measure</w:t>
            </w:r>
            <w:r>
              <w:t xml:space="preserve"> list to select </w:t>
            </w:r>
            <w:r w:rsidRPr="004832DC">
              <w:rPr>
                <w:b/>
              </w:rPr>
              <w:t>Sales Quota Amount</w:t>
            </w:r>
            <w:r>
              <w:t>.</w:t>
            </w:r>
          </w:p>
          <w:p w14:paraId="007A011E"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r w:rsidRPr="000C6FB4">
              <w:rPr>
                <w:b/>
              </w:rPr>
              <w:t>Select a dimension</w:t>
            </w:r>
            <w:r>
              <w:t xml:space="preserve"> section, click </w:t>
            </w:r>
            <w:r w:rsidRPr="004832DC">
              <w:rPr>
                <w:b/>
              </w:rPr>
              <w:t>New Dimension Filter</w:t>
            </w:r>
            <w:r>
              <w:t>. The Select Dimension dialog box opens.</w:t>
            </w:r>
          </w:p>
          <w:p w14:paraId="007A011F"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Select </w:t>
            </w:r>
            <w:proofErr w:type="spellStart"/>
            <w:r w:rsidRPr="004832DC">
              <w:rPr>
                <w:b/>
              </w:rPr>
              <w:t>Scenario.Scenario</w:t>
            </w:r>
            <w:proofErr w:type="spellEnd"/>
            <w:r w:rsidRPr="004832DC">
              <w:rPr>
                <w:b/>
              </w:rPr>
              <w:t xml:space="preserve"> Description</w:t>
            </w:r>
            <w:r>
              <w:t xml:space="preserve">, and then click </w:t>
            </w:r>
            <w:r w:rsidRPr="004832DC">
              <w:rPr>
                <w:b/>
              </w:rPr>
              <w:t>OK</w:t>
            </w:r>
            <w:r>
              <w:t xml:space="preserve"> to close the Select Dimension dialog box.</w:t>
            </w:r>
          </w:p>
          <w:p w14:paraId="007A0120"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proofErr w:type="spellStart"/>
            <w:r w:rsidRPr="004832DC">
              <w:rPr>
                <w:b/>
              </w:rPr>
              <w:t>Scenario.Scenario</w:t>
            </w:r>
            <w:proofErr w:type="spellEnd"/>
            <w:r w:rsidRPr="004832DC">
              <w:rPr>
                <w:b/>
              </w:rPr>
              <w:t xml:space="preserve"> Description</w:t>
            </w:r>
            <w:r>
              <w:t xml:space="preserve"> row, click the text that says </w:t>
            </w:r>
            <w:r w:rsidRPr="004832DC">
              <w:rPr>
                <w:b/>
              </w:rPr>
              <w:t>Default</w:t>
            </w:r>
            <w:r>
              <w:t xml:space="preserve"> to open the Select Members dialog box.</w:t>
            </w:r>
          </w:p>
          <w:p w14:paraId="007A0121"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Expand </w:t>
            </w:r>
            <w:r w:rsidRPr="004832DC">
              <w:rPr>
                <w:b/>
              </w:rPr>
              <w:t>All Scenario</w:t>
            </w:r>
            <w:r>
              <w:t xml:space="preserve">, and then </w:t>
            </w:r>
            <w:r w:rsidR="004832DC">
              <w:t>select</w:t>
            </w:r>
            <w:r>
              <w:t xml:space="preserve"> </w:t>
            </w:r>
            <w:r w:rsidRPr="004832DC">
              <w:rPr>
                <w:b/>
              </w:rPr>
              <w:t>Forecast</w:t>
            </w:r>
            <w:r>
              <w:t xml:space="preserve">. </w:t>
            </w:r>
          </w:p>
          <w:p w14:paraId="007A0122" w14:textId="6FA125CD" w:rsidR="00043B61" w:rsidRPr="00043B61" w:rsidRDefault="00043B61" w:rsidP="009C6FDA">
            <w:pPr>
              <w:pStyle w:val="ListParagraph"/>
              <w:numPr>
                <w:ilvl w:val="1"/>
                <w:numId w:val="33"/>
              </w:numPr>
              <w:cnfStyle w:val="000000000000" w:firstRow="0" w:lastRow="0" w:firstColumn="0" w:lastColumn="0" w:oddVBand="0" w:evenVBand="0" w:oddHBand="0" w:evenHBand="0" w:firstRowFirstColumn="0" w:firstRowLastColumn="0" w:lastRowFirstColumn="0" w:lastRowLastColumn="0"/>
              <w:rPr>
                <w:i/>
              </w:rPr>
            </w:pPr>
            <w:r w:rsidRPr="00043B61">
              <w:rPr>
                <w:i/>
              </w:rPr>
              <w:t xml:space="preserve">Repeat </w:t>
            </w:r>
            <w:r w:rsidR="000C6FB4">
              <w:rPr>
                <w:i/>
              </w:rPr>
              <w:t>s</w:t>
            </w:r>
            <w:r w:rsidRPr="00043B61">
              <w:rPr>
                <w:i/>
              </w:rPr>
              <w:t xml:space="preserve">teps </w:t>
            </w:r>
            <w:r w:rsidR="00A7179E">
              <w:rPr>
                <w:i/>
              </w:rPr>
              <w:t>a-f</w:t>
            </w:r>
            <w:r w:rsidRPr="00043B61">
              <w:rPr>
                <w:i/>
              </w:rPr>
              <w:t xml:space="preserve">, selecting </w:t>
            </w:r>
            <w:proofErr w:type="spellStart"/>
            <w:r w:rsidRPr="00043B61">
              <w:rPr>
                <w:b/>
                <w:i/>
              </w:rPr>
              <w:t>SalesTerritory.TerritoryHierarchy</w:t>
            </w:r>
            <w:proofErr w:type="spellEnd"/>
            <w:r w:rsidRPr="00043B61">
              <w:rPr>
                <w:b/>
                <w:i/>
              </w:rPr>
              <w:t xml:space="preserve"> </w:t>
            </w:r>
            <w:r w:rsidRPr="00043B61">
              <w:rPr>
                <w:i/>
              </w:rPr>
              <w:t>for the Dimension</w:t>
            </w:r>
            <w:r w:rsidR="003B3BAB">
              <w:rPr>
                <w:i/>
              </w:rPr>
              <w:t xml:space="preserve"> in Step </w:t>
            </w:r>
            <w:r w:rsidR="00A7179E">
              <w:rPr>
                <w:i/>
              </w:rPr>
              <w:t>d</w:t>
            </w:r>
            <w:r w:rsidRPr="00043B61">
              <w:rPr>
                <w:i/>
              </w:rPr>
              <w:t xml:space="preserve">, and </w:t>
            </w:r>
            <w:r w:rsidRPr="00043B61">
              <w:rPr>
                <w:b/>
                <w:i/>
              </w:rPr>
              <w:t>North America</w:t>
            </w:r>
            <w:r w:rsidRPr="00043B61">
              <w:rPr>
                <w:i/>
              </w:rPr>
              <w:t xml:space="preserve"> as the dimension member</w:t>
            </w:r>
            <w:r w:rsidR="003B3BAB">
              <w:rPr>
                <w:i/>
              </w:rPr>
              <w:t xml:space="preserve"> in Step </w:t>
            </w:r>
            <w:r w:rsidR="00A7179E">
              <w:rPr>
                <w:i/>
              </w:rPr>
              <w:t>f</w:t>
            </w:r>
            <w:r w:rsidRPr="00043B61">
              <w:rPr>
                <w:i/>
              </w:rPr>
              <w:t>.</w:t>
            </w:r>
          </w:p>
          <w:p w14:paraId="007A0123" w14:textId="77777777" w:rsidR="0006664A" w:rsidRDefault="0006664A" w:rsidP="009C6FDA">
            <w:pPr>
              <w:pStyle w:val="Quote"/>
              <w:numPr>
                <w:ilvl w:val="1"/>
                <w:numId w:val="33"/>
              </w:numPr>
              <w:cnfStyle w:val="000000000000" w:firstRow="0" w:lastRow="0" w:firstColumn="0" w:lastColumn="0" w:oddVBand="0" w:evenVBand="0" w:oddHBand="0" w:evenHBand="0" w:firstRowFirstColumn="0" w:firstRowLastColumn="0" w:lastRowFirstColumn="0" w:lastRowLastColumn="0"/>
            </w:pPr>
            <w:r>
              <w:lastRenderedPageBreak/>
              <w:t xml:space="preserve">Click </w:t>
            </w:r>
            <w:r w:rsidRPr="004832DC">
              <w:rPr>
                <w:b/>
              </w:rPr>
              <w:t>OK</w:t>
            </w:r>
            <w:r>
              <w:t xml:space="preserve"> to close the Select Member dialog box, and then click </w:t>
            </w:r>
            <w:r w:rsidRPr="004832DC">
              <w:rPr>
                <w:b/>
              </w:rPr>
              <w:t>OK</w:t>
            </w:r>
            <w:r>
              <w:t xml:space="preserve"> to close the Dimensional Data Source Mapping dialog box.</w:t>
            </w:r>
          </w:p>
          <w:p w14:paraId="0247E956" w14:textId="3D32CFC2" w:rsidR="00A7179E" w:rsidRDefault="00A7179E" w:rsidP="00A7179E">
            <w:pPr>
              <w:pStyle w:val="Quote"/>
              <w:numPr>
                <w:ilvl w:val="0"/>
                <w:numId w:val="33"/>
              </w:numPr>
              <w:cnfStyle w:val="000000000000" w:firstRow="0" w:lastRow="0" w:firstColumn="0" w:lastColumn="0" w:oddVBand="0" w:evenVBand="0" w:oddHBand="0" w:evenHBand="0" w:firstRowFirstColumn="0" w:firstRowLastColumn="0" w:lastRowFirstColumn="0" w:lastRowLastColumn="0"/>
            </w:pPr>
            <w:r>
              <w:t>Configure the Actual value of the Sales Amount KPI by following these steps:</w:t>
            </w:r>
          </w:p>
          <w:p w14:paraId="15F8ED29" w14:textId="5A35D9C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r>
              <w:rPr>
                <w:b/>
              </w:rPr>
              <w:t>Actual</w:t>
            </w:r>
            <w:r>
              <w:t xml:space="preserve"> row, in the </w:t>
            </w:r>
            <w:r w:rsidRPr="004832DC">
              <w:rPr>
                <w:b/>
              </w:rPr>
              <w:t>Data Mappings</w:t>
            </w:r>
            <w:r>
              <w:t xml:space="preserve"> column, click </w:t>
            </w:r>
            <w:r w:rsidRPr="004832DC">
              <w:rPr>
                <w:b/>
              </w:rPr>
              <w:t>Sales Amount</w:t>
            </w:r>
            <w:r>
              <w:t>. The Dimensional Data Source Mapping dialog box opens.</w:t>
            </w:r>
          </w:p>
          <w:p w14:paraId="09AF0DB2" w14:textId="7777777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Use the </w:t>
            </w:r>
            <w:r w:rsidRPr="004832DC">
              <w:rPr>
                <w:b/>
              </w:rPr>
              <w:t>Select a measure</w:t>
            </w:r>
            <w:r>
              <w:t xml:space="preserve"> list to select </w:t>
            </w:r>
            <w:r w:rsidRPr="004832DC">
              <w:rPr>
                <w:b/>
              </w:rPr>
              <w:t>Sales Quota Amount</w:t>
            </w:r>
            <w:r>
              <w:t>.</w:t>
            </w:r>
          </w:p>
          <w:p w14:paraId="1BAD2A4D" w14:textId="7777777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r w:rsidRPr="000C6FB4">
              <w:rPr>
                <w:b/>
              </w:rPr>
              <w:t>Select a dimension</w:t>
            </w:r>
            <w:r>
              <w:t xml:space="preserve"> section, click </w:t>
            </w:r>
            <w:r w:rsidRPr="004832DC">
              <w:rPr>
                <w:b/>
              </w:rPr>
              <w:t>New Dimension Filter</w:t>
            </w:r>
            <w:r>
              <w:t>. The Select Dimension dialog box opens.</w:t>
            </w:r>
          </w:p>
          <w:p w14:paraId="5D3C8E22" w14:textId="7777777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Select </w:t>
            </w:r>
            <w:proofErr w:type="spellStart"/>
            <w:r w:rsidRPr="004832DC">
              <w:rPr>
                <w:b/>
              </w:rPr>
              <w:t>Scenario.Scenario</w:t>
            </w:r>
            <w:proofErr w:type="spellEnd"/>
            <w:r w:rsidRPr="004832DC">
              <w:rPr>
                <w:b/>
              </w:rPr>
              <w:t xml:space="preserve"> Description</w:t>
            </w:r>
            <w:r>
              <w:t xml:space="preserve">, and then click </w:t>
            </w:r>
            <w:r w:rsidRPr="004832DC">
              <w:rPr>
                <w:b/>
              </w:rPr>
              <w:t>OK</w:t>
            </w:r>
            <w:r>
              <w:t xml:space="preserve"> to close the Select Dimension dialog box.</w:t>
            </w:r>
          </w:p>
          <w:p w14:paraId="77259719" w14:textId="7777777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In the </w:t>
            </w:r>
            <w:proofErr w:type="spellStart"/>
            <w:r w:rsidRPr="004832DC">
              <w:rPr>
                <w:b/>
              </w:rPr>
              <w:t>Scenario.Scenario</w:t>
            </w:r>
            <w:proofErr w:type="spellEnd"/>
            <w:r w:rsidRPr="004832DC">
              <w:rPr>
                <w:b/>
              </w:rPr>
              <w:t xml:space="preserve"> Description</w:t>
            </w:r>
            <w:r>
              <w:t xml:space="preserve"> row, click the text that says </w:t>
            </w:r>
            <w:r w:rsidRPr="004832DC">
              <w:rPr>
                <w:b/>
              </w:rPr>
              <w:t>Default</w:t>
            </w:r>
            <w:r>
              <w:t xml:space="preserve"> to open the Select Members dialog box.</w:t>
            </w:r>
          </w:p>
          <w:p w14:paraId="782297BC" w14:textId="6D9B5EB8"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Expand </w:t>
            </w:r>
            <w:r w:rsidRPr="004832DC">
              <w:rPr>
                <w:b/>
              </w:rPr>
              <w:t>All Scenario</w:t>
            </w:r>
            <w:r>
              <w:t xml:space="preserve">, and then select </w:t>
            </w:r>
            <w:r w:rsidR="00EF4FC3">
              <w:rPr>
                <w:b/>
              </w:rPr>
              <w:t>Actual</w:t>
            </w:r>
            <w:r>
              <w:t xml:space="preserve">. </w:t>
            </w:r>
          </w:p>
          <w:p w14:paraId="6223F8A9" w14:textId="77777777" w:rsidR="00A7179E" w:rsidRPr="00043B61" w:rsidRDefault="00A7179E" w:rsidP="00A7179E">
            <w:pPr>
              <w:pStyle w:val="ListParagraph"/>
              <w:numPr>
                <w:ilvl w:val="1"/>
                <w:numId w:val="33"/>
              </w:numPr>
              <w:cnfStyle w:val="000000000000" w:firstRow="0" w:lastRow="0" w:firstColumn="0" w:lastColumn="0" w:oddVBand="0" w:evenVBand="0" w:oddHBand="0" w:evenHBand="0" w:firstRowFirstColumn="0" w:firstRowLastColumn="0" w:lastRowFirstColumn="0" w:lastRowLastColumn="0"/>
              <w:rPr>
                <w:i/>
              </w:rPr>
            </w:pPr>
            <w:r w:rsidRPr="00043B61">
              <w:rPr>
                <w:i/>
              </w:rPr>
              <w:t xml:space="preserve">Repeat </w:t>
            </w:r>
            <w:r>
              <w:rPr>
                <w:i/>
              </w:rPr>
              <w:t>s</w:t>
            </w:r>
            <w:r w:rsidRPr="00043B61">
              <w:rPr>
                <w:i/>
              </w:rPr>
              <w:t xml:space="preserve">teps </w:t>
            </w:r>
            <w:r>
              <w:rPr>
                <w:i/>
              </w:rPr>
              <w:t>a-f</w:t>
            </w:r>
            <w:r w:rsidRPr="00043B61">
              <w:rPr>
                <w:i/>
              </w:rPr>
              <w:t xml:space="preserve">, selecting </w:t>
            </w:r>
            <w:proofErr w:type="spellStart"/>
            <w:r w:rsidRPr="00043B61">
              <w:rPr>
                <w:b/>
                <w:i/>
              </w:rPr>
              <w:t>SalesTerritory.TerritoryHierarchy</w:t>
            </w:r>
            <w:proofErr w:type="spellEnd"/>
            <w:r w:rsidRPr="00043B61">
              <w:rPr>
                <w:b/>
                <w:i/>
              </w:rPr>
              <w:t xml:space="preserve"> </w:t>
            </w:r>
            <w:r w:rsidRPr="00043B61">
              <w:rPr>
                <w:i/>
              </w:rPr>
              <w:t>for the Dimension</w:t>
            </w:r>
            <w:r>
              <w:rPr>
                <w:i/>
              </w:rPr>
              <w:t xml:space="preserve"> in Step d</w:t>
            </w:r>
            <w:r w:rsidRPr="00043B61">
              <w:rPr>
                <w:i/>
              </w:rPr>
              <w:t xml:space="preserve">, and </w:t>
            </w:r>
            <w:r w:rsidRPr="00043B61">
              <w:rPr>
                <w:b/>
                <w:i/>
              </w:rPr>
              <w:t>North America</w:t>
            </w:r>
            <w:r w:rsidRPr="00043B61">
              <w:rPr>
                <w:i/>
              </w:rPr>
              <w:t xml:space="preserve"> as the dimension member</w:t>
            </w:r>
            <w:r>
              <w:rPr>
                <w:i/>
              </w:rPr>
              <w:t xml:space="preserve"> in Step f</w:t>
            </w:r>
            <w:r w:rsidRPr="00043B61">
              <w:rPr>
                <w:i/>
              </w:rPr>
              <w:t>.</w:t>
            </w:r>
          </w:p>
          <w:p w14:paraId="190764DB" w14:textId="77777777" w:rsidR="00A7179E" w:rsidRDefault="00A7179E" w:rsidP="00A7179E">
            <w:pPr>
              <w:pStyle w:val="Quote"/>
              <w:numPr>
                <w:ilvl w:val="1"/>
                <w:numId w:val="33"/>
              </w:numPr>
              <w:cnfStyle w:val="000000000000" w:firstRow="0" w:lastRow="0" w:firstColumn="0" w:lastColumn="0" w:oddVBand="0" w:evenVBand="0" w:oddHBand="0" w:evenHBand="0" w:firstRowFirstColumn="0" w:firstRowLastColumn="0" w:lastRowFirstColumn="0" w:lastRowLastColumn="0"/>
            </w:pPr>
            <w:r>
              <w:t xml:space="preserve">Click </w:t>
            </w:r>
            <w:r w:rsidRPr="004832DC">
              <w:rPr>
                <w:b/>
              </w:rPr>
              <w:t>OK</w:t>
            </w:r>
            <w:r>
              <w:t xml:space="preserve"> to close the Select Member dialog box, and then click </w:t>
            </w:r>
            <w:r w:rsidRPr="004832DC">
              <w:rPr>
                <w:b/>
              </w:rPr>
              <w:t>OK</w:t>
            </w:r>
            <w:r>
              <w:t xml:space="preserve"> to close the Dimensional Data Source Mapping dialog box.</w:t>
            </w:r>
          </w:p>
          <w:p w14:paraId="007A0124" w14:textId="1BCF2C83" w:rsidR="0006664A" w:rsidRDefault="00A7179E" w:rsidP="00A7179E">
            <w:pPr>
              <w:pStyle w:val="Quote"/>
              <w:numPr>
                <w:ilvl w:val="0"/>
                <w:numId w:val="33"/>
              </w:numPr>
              <w:cnfStyle w:val="000000000000" w:firstRow="0" w:lastRow="0" w:firstColumn="0" w:lastColumn="0" w:oddVBand="0" w:evenVBand="0" w:oddHBand="0" w:evenHBand="0" w:firstRowFirstColumn="0" w:firstRowLastColumn="0" w:lastRowFirstColumn="0" w:lastRowLastColumn="0"/>
            </w:pPr>
            <w:r>
              <w:t xml:space="preserve"> </w:t>
            </w:r>
            <w:r w:rsidR="004832DC">
              <w:t xml:space="preserve">In the </w:t>
            </w:r>
            <w:r w:rsidR="004832DC" w:rsidRPr="004832DC">
              <w:rPr>
                <w:b/>
              </w:rPr>
              <w:t>Actual</w:t>
            </w:r>
            <w:r w:rsidR="004832DC">
              <w:t xml:space="preserve"> row, click in the </w:t>
            </w:r>
            <w:r w:rsidR="004832DC" w:rsidRPr="004832DC">
              <w:rPr>
                <w:b/>
              </w:rPr>
              <w:t>Number</w:t>
            </w:r>
            <w:r w:rsidR="004832DC">
              <w:t xml:space="preserve"> column to open the Number Formatting dialog box. </w:t>
            </w:r>
          </w:p>
          <w:p w14:paraId="007A0125" w14:textId="77777777" w:rsidR="004832DC" w:rsidRDefault="004832DC" w:rsidP="004832DC">
            <w:pPr>
              <w:pStyle w:val="Quote"/>
              <w:numPr>
                <w:ilvl w:val="0"/>
                <w:numId w:val="33"/>
              </w:numPr>
              <w:cnfStyle w:val="000000000000" w:firstRow="0" w:lastRow="0" w:firstColumn="0" w:lastColumn="0" w:oddVBand="0" w:evenVBand="0" w:oddHBand="0" w:evenHBand="0" w:firstRowFirstColumn="0" w:firstRowLastColumn="0" w:lastRowFirstColumn="0" w:lastRowLastColumn="0"/>
            </w:pPr>
            <w:r>
              <w:t xml:space="preserve">Use the </w:t>
            </w:r>
            <w:r w:rsidRPr="004832DC">
              <w:rPr>
                <w:b/>
              </w:rPr>
              <w:t>Formatting</w:t>
            </w:r>
            <w:r>
              <w:t xml:space="preserve"> list to select </w:t>
            </w:r>
            <w:r w:rsidRPr="004832DC">
              <w:rPr>
                <w:b/>
              </w:rPr>
              <w:t>Currency</w:t>
            </w:r>
            <w:r>
              <w:t xml:space="preserve">, and then click </w:t>
            </w:r>
            <w:r w:rsidRPr="004832DC">
              <w:rPr>
                <w:b/>
              </w:rPr>
              <w:t>OK</w:t>
            </w:r>
            <w:r>
              <w:t>.</w:t>
            </w:r>
          </w:p>
          <w:p w14:paraId="007A0126" w14:textId="77777777" w:rsidR="004832DC" w:rsidRDefault="004832DC" w:rsidP="004832DC">
            <w:pPr>
              <w:pStyle w:val="Quote"/>
              <w:numPr>
                <w:ilvl w:val="0"/>
                <w:numId w:val="33"/>
              </w:numPr>
              <w:cnfStyle w:val="000000000000" w:firstRow="0" w:lastRow="0" w:firstColumn="0" w:lastColumn="0" w:oddVBand="0" w:evenVBand="0" w:oddHBand="0" w:evenHBand="0" w:firstRowFirstColumn="0" w:firstRowLastColumn="0" w:lastRowFirstColumn="0" w:lastRowLastColumn="0"/>
            </w:pPr>
            <w:r>
              <w:t xml:space="preserve">Repeat Steps </w:t>
            </w:r>
            <w:r w:rsidR="00043B61">
              <w:t>10</w:t>
            </w:r>
            <w:r>
              <w:t>-1</w:t>
            </w:r>
            <w:r w:rsidR="00043B61">
              <w:t>1</w:t>
            </w:r>
            <w:r>
              <w:t xml:space="preserve"> for the </w:t>
            </w:r>
            <w:r w:rsidRPr="004832DC">
              <w:rPr>
                <w:b/>
              </w:rPr>
              <w:t>Target</w:t>
            </w:r>
            <w:r>
              <w:t xml:space="preserve"> row.</w:t>
            </w:r>
          </w:p>
          <w:p w14:paraId="007A0127" w14:textId="77777777" w:rsidR="004832DC" w:rsidRDefault="004832DC" w:rsidP="004832DC">
            <w:pPr>
              <w:pStyle w:val="Quote"/>
              <w:numPr>
                <w:ilvl w:val="0"/>
                <w:numId w:val="33"/>
              </w:numPr>
              <w:cnfStyle w:val="000000000000" w:firstRow="0" w:lastRow="0" w:firstColumn="0" w:lastColumn="0" w:oddVBand="0" w:evenVBand="0" w:oddHBand="0" w:evenHBand="0" w:firstRowFirstColumn="0" w:firstRowLastColumn="0" w:lastRowFirstColumn="0" w:lastRowLastColumn="0"/>
            </w:pPr>
            <w:r>
              <w:t xml:space="preserve">In the </w:t>
            </w:r>
            <w:r w:rsidRPr="004832DC">
              <w:rPr>
                <w:b/>
              </w:rPr>
              <w:t>Workspace Browser</w:t>
            </w:r>
            <w:r>
              <w:t xml:space="preserve">, right-click the KPI, and then click </w:t>
            </w:r>
            <w:r w:rsidRPr="004832DC">
              <w:rPr>
                <w:b/>
              </w:rPr>
              <w:t>Save</w:t>
            </w:r>
            <w:r>
              <w:t>.</w:t>
            </w:r>
          </w:p>
          <w:p w14:paraId="007A0128" w14:textId="77777777" w:rsidR="004832DC" w:rsidRPr="004832DC" w:rsidRDefault="004832DC" w:rsidP="004832DC">
            <w:pPr>
              <w:cnfStyle w:val="000000000000" w:firstRow="0" w:lastRow="0" w:firstColumn="0" w:lastColumn="0" w:oddVBand="0" w:evenVBand="0" w:oddHBand="0" w:evenHBand="0" w:firstRowFirstColumn="0" w:firstRowLastColumn="0" w:lastRowFirstColumn="0" w:lastRowLastColumn="0"/>
              <w:rPr>
                <w:i/>
                <w:iCs/>
                <w:color w:val="000000" w:themeColor="text1"/>
              </w:rPr>
            </w:pPr>
          </w:p>
          <w:p w14:paraId="007A0129" w14:textId="47BF03E2" w:rsidR="005A445B" w:rsidRPr="0006664A" w:rsidRDefault="002B1FDF" w:rsidP="008E3EFF">
            <w:pPr>
              <w:cnfStyle w:val="000000000000" w:firstRow="0" w:lastRow="0" w:firstColumn="0" w:lastColumn="0" w:oddVBand="0" w:evenVBand="0" w:oddHBand="0" w:evenHBand="0" w:firstRowFirstColumn="0" w:firstRowLastColumn="0" w:lastRowFirstColumn="0" w:lastRowLastColumn="0"/>
            </w:pPr>
            <w:r w:rsidRPr="004832DC">
              <w:rPr>
                <w:i/>
                <w:iCs/>
                <w:color w:val="000000" w:themeColor="text1"/>
              </w:rPr>
              <w:t xml:space="preserve">For detailed information on how to configure a KPI, see </w:t>
            </w:r>
            <w:hyperlink r:id="rId28" w:history="1">
              <w:r w:rsidR="008E3EFF" w:rsidRPr="0084051B">
                <w:rPr>
                  <w:rStyle w:val="Hyperlink"/>
                  <w:i/>
                  <w:iCs/>
                </w:rPr>
                <w:t xml:space="preserve">Create </w:t>
              </w:r>
              <w:r w:rsidRPr="0084051B">
                <w:rPr>
                  <w:rStyle w:val="Hyperlink"/>
                  <w:i/>
                  <w:iCs/>
                </w:rPr>
                <w:t xml:space="preserve">and </w:t>
              </w:r>
              <w:r w:rsidR="008E3EFF" w:rsidRPr="0084051B">
                <w:rPr>
                  <w:rStyle w:val="Hyperlink"/>
                  <w:i/>
                  <w:iCs/>
                </w:rPr>
                <w:t xml:space="preserve">configure a </w:t>
              </w:r>
              <w:r w:rsidRPr="0084051B">
                <w:rPr>
                  <w:rStyle w:val="Hyperlink"/>
                  <w:i/>
                  <w:iCs/>
                </w:rPr>
                <w:t>KPI</w:t>
              </w:r>
            </w:hyperlink>
            <w:r>
              <w:rPr>
                <w:i/>
                <w:iCs/>
                <w:color w:val="000000" w:themeColor="text1"/>
              </w:rPr>
              <w:t>.</w:t>
            </w:r>
          </w:p>
        </w:tc>
      </w:tr>
      <w:tr w:rsidR="0006664A" w14:paraId="007A0134" w14:textId="77777777" w:rsidTr="00B7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2B" w14:textId="77777777" w:rsidR="00B762D8" w:rsidRDefault="00B762D8" w:rsidP="00B762D8">
            <w:pPr>
              <w:pStyle w:val="Quote"/>
            </w:pPr>
            <w:r>
              <w:lastRenderedPageBreak/>
              <w:t>Add dimension members as rows in the scorecard</w:t>
            </w:r>
          </w:p>
        </w:tc>
        <w:tc>
          <w:tcPr>
            <w:tcW w:w="0" w:type="auto"/>
          </w:tcPr>
          <w:p w14:paraId="007A012C" w14:textId="77777777" w:rsidR="00E276D7" w:rsidRDefault="00E276D7" w:rsidP="00B762D8">
            <w:pPr>
              <w:pStyle w:val="Quote"/>
              <w:cnfStyle w:val="000000100000" w:firstRow="0" w:lastRow="0" w:firstColumn="0" w:lastColumn="0" w:oddVBand="0" w:evenVBand="0" w:oddHBand="1" w:evenHBand="0" w:firstRowFirstColumn="0" w:firstRowLastColumn="0" w:lastRowFirstColumn="0" w:lastRowLastColumn="0"/>
            </w:pPr>
            <w:r>
              <w:t>Beginning with the scorecard open for editing in Dashboard Designer, add the Channel dimension to the scorecard by using the following procedure:</w:t>
            </w:r>
          </w:p>
          <w:p w14:paraId="007A012D" w14:textId="77777777" w:rsidR="00350F7C" w:rsidRDefault="00350F7C" w:rsidP="00E276D7">
            <w:pPr>
              <w:pStyle w:val="Quote"/>
              <w:numPr>
                <w:ilvl w:val="0"/>
                <w:numId w:val="17"/>
              </w:numPr>
              <w:cnfStyle w:val="000000100000" w:firstRow="0" w:lastRow="0" w:firstColumn="0" w:lastColumn="0" w:oddVBand="0" w:evenVBand="0" w:oddHBand="1" w:evenHBand="0" w:firstRowFirstColumn="0" w:firstRowLastColumn="0" w:lastRowFirstColumn="0" w:lastRowLastColumn="0"/>
            </w:pPr>
            <w:r>
              <w:t>In</w:t>
            </w:r>
            <w:r w:rsidR="00E276D7">
              <w:t xml:space="preserve"> the </w:t>
            </w:r>
            <w:r w:rsidR="00F534E2" w:rsidRPr="00F534E2">
              <w:rPr>
                <w:b/>
              </w:rPr>
              <w:t>Details</w:t>
            </w:r>
            <w:r w:rsidR="00E276D7">
              <w:t xml:space="preserve"> pane, </w:t>
            </w:r>
            <w:r>
              <w:t>expand Dimensions, and then expand Channel.</w:t>
            </w:r>
          </w:p>
          <w:p w14:paraId="007A012E" w14:textId="77777777" w:rsidR="00350F7C" w:rsidRDefault="00350F7C" w:rsidP="00E276D7">
            <w:pPr>
              <w:pStyle w:val="Quote"/>
              <w:numPr>
                <w:ilvl w:val="0"/>
                <w:numId w:val="17"/>
              </w:numPr>
              <w:cnfStyle w:val="000000100000" w:firstRow="0" w:lastRow="0" w:firstColumn="0" w:lastColumn="0" w:oddVBand="0" w:evenVBand="0" w:oddHBand="1" w:evenHBand="0" w:firstRowFirstColumn="0" w:firstRowLastColumn="0" w:lastRowFirstColumn="0" w:lastRowLastColumn="0"/>
            </w:pPr>
            <w:r>
              <w:t>D</w:t>
            </w:r>
            <w:r w:rsidR="00E276D7">
              <w:t xml:space="preserve">rag the </w:t>
            </w:r>
            <w:r>
              <w:rPr>
                <w:b/>
              </w:rPr>
              <w:t>Description</w:t>
            </w:r>
            <w:r w:rsidR="00E276D7">
              <w:t xml:space="preserve"> </w:t>
            </w:r>
            <w:r>
              <w:t xml:space="preserve">hierarchy </w:t>
            </w:r>
            <w:r w:rsidR="00E276D7">
              <w:t>to the scorecard</w:t>
            </w:r>
            <w:r>
              <w:t xml:space="preserve"> and put it below the Sales Amounts KPI. The Select Members dialog box opens.</w:t>
            </w:r>
          </w:p>
          <w:p w14:paraId="007A012F" w14:textId="77777777" w:rsidR="00E276D7" w:rsidRDefault="00350F7C" w:rsidP="00E276D7">
            <w:pPr>
              <w:pStyle w:val="Quote"/>
              <w:numPr>
                <w:ilvl w:val="0"/>
                <w:numId w:val="17"/>
              </w:numPr>
              <w:cnfStyle w:val="000000100000" w:firstRow="0" w:lastRow="0" w:firstColumn="0" w:lastColumn="0" w:oddVBand="0" w:evenVBand="0" w:oddHBand="1" w:evenHBand="0" w:firstRowFirstColumn="0" w:firstRowLastColumn="0" w:lastRowFirstColumn="0" w:lastRowLastColumn="0"/>
            </w:pPr>
            <w:r>
              <w:t xml:space="preserve">Expand </w:t>
            </w:r>
            <w:r w:rsidRPr="00350F7C">
              <w:rPr>
                <w:b/>
              </w:rPr>
              <w:t>All Channel</w:t>
            </w:r>
            <w:r>
              <w:t xml:space="preserve">, and then select </w:t>
            </w:r>
            <w:r w:rsidRPr="00350F7C">
              <w:rPr>
                <w:b/>
              </w:rPr>
              <w:t>Catalog</w:t>
            </w:r>
            <w:r>
              <w:t xml:space="preserve">, </w:t>
            </w:r>
            <w:r w:rsidRPr="00350F7C">
              <w:rPr>
                <w:b/>
              </w:rPr>
              <w:t>Online</w:t>
            </w:r>
            <w:r>
              <w:t xml:space="preserve">, </w:t>
            </w:r>
            <w:r w:rsidRPr="00350F7C">
              <w:rPr>
                <w:b/>
              </w:rPr>
              <w:t>Reseller</w:t>
            </w:r>
            <w:r>
              <w:t xml:space="preserve">, and </w:t>
            </w:r>
            <w:r w:rsidRPr="00350F7C">
              <w:rPr>
                <w:b/>
              </w:rPr>
              <w:t>Store</w:t>
            </w:r>
            <w:r>
              <w:t xml:space="preserve">. Then click </w:t>
            </w:r>
            <w:r w:rsidRPr="00350F7C">
              <w:rPr>
                <w:b/>
              </w:rPr>
              <w:t>OK</w:t>
            </w:r>
            <w:r>
              <w:t xml:space="preserve"> to close the Select Members dialog box. </w:t>
            </w:r>
          </w:p>
          <w:p w14:paraId="007A0130" w14:textId="77777777" w:rsidR="00F534E2" w:rsidRDefault="00F534E2" w:rsidP="00E276D7">
            <w:pPr>
              <w:pStyle w:val="Quote"/>
              <w:numPr>
                <w:ilvl w:val="0"/>
                <w:numId w:val="17"/>
              </w:numPr>
              <w:cnfStyle w:val="000000100000" w:firstRow="0" w:lastRow="0" w:firstColumn="0" w:lastColumn="0" w:oddVBand="0" w:evenVBand="0" w:oddHBand="1" w:evenHBand="0" w:firstRowFirstColumn="0" w:firstRowLastColumn="0" w:lastRowFirstColumn="0" w:lastRowLastColumn="0"/>
            </w:pPr>
            <w:r>
              <w:t xml:space="preserve">In the ribbon, on the </w:t>
            </w:r>
            <w:r w:rsidRPr="00F534E2">
              <w:rPr>
                <w:b/>
              </w:rPr>
              <w:t>Edit</w:t>
            </w:r>
            <w:r>
              <w:t xml:space="preserve"> tab, in the </w:t>
            </w:r>
            <w:r w:rsidRPr="00F534E2">
              <w:rPr>
                <w:b/>
              </w:rPr>
              <w:t>Header</w:t>
            </w:r>
            <w:r>
              <w:t xml:space="preserve"> group, use the </w:t>
            </w:r>
            <w:r w:rsidRPr="00F534E2">
              <w:rPr>
                <w:b/>
              </w:rPr>
              <w:t>Decrease Indent</w:t>
            </w:r>
            <w:r>
              <w:t xml:space="preserve"> toolbar command to put the dimension members that you added one level below the KPI.</w:t>
            </w:r>
          </w:p>
          <w:p w14:paraId="007A0131" w14:textId="77777777" w:rsidR="00E276D7" w:rsidRDefault="00F534E2" w:rsidP="00E276D7">
            <w:pPr>
              <w:pStyle w:val="Quote"/>
              <w:numPr>
                <w:ilvl w:val="0"/>
                <w:numId w:val="17"/>
              </w:numPr>
              <w:cnfStyle w:val="000000100000" w:firstRow="0" w:lastRow="0" w:firstColumn="0" w:lastColumn="0" w:oddVBand="0" w:evenVBand="0" w:oddHBand="1" w:evenHBand="0" w:firstRowFirstColumn="0" w:firstRowLastColumn="0" w:lastRowFirstColumn="0" w:lastRowLastColumn="0"/>
            </w:pPr>
            <w:r>
              <w:t xml:space="preserve">Click the </w:t>
            </w:r>
            <w:r w:rsidRPr="00F534E2">
              <w:rPr>
                <w:b/>
              </w:rPr>
              <w:t>Update</w:t>
            </w:r>
            <w:r>
              <w:t xml:space="preserve"> button to update the scorecard.</w:t>
            </w:r>
            <w:r w:rsidR="00E276D7">
              <w:t xml:space="preserve"> </w:t>
            </w:r>
          </w:p>
          <w:p w14:paraId="007A0132" w14:textId="77777777" w:rsidR="00B762D8" w:rsidRDefault="00B762D8" w:rsidP="00E276D7">
            <w:pPr>
              <w:cnfStyle w:val="000000100000" w:firstRow="0" w:lastRow="0" w:firstColumn="0" w:lastColumn="0" w:oddVBand="0" w:evenVBand="0" w:oddHBand="1" w:evenHBand="0" w:firstRowFirstColumn="0" w:firstRowLastColumn="0" w:lastRowFirstColumn="0" w:lastRowLastColumn="0"/>
            </w:pPr>
          </w:p>
          <w:p w14:paraId="007A0133" w14:textId="66BD5243" w:rsidR="00FB74E3" w:rsidRPr="00E276D7" w:rsidRDefault="00FB74E3" w:rsidP="005F7DD7">
            <w:pPr>
              <w:cnfStyle w:val="000000100000" w:firstRow="0" w:lastRow="0" w:firstColumn="0" w:lastColumn="0" w:oddVBand="0" w:evenVBand="0" w:oddHBand="1" w:evenHBand="0" w:firstRowFirstColumn="0" w:firstRowLastColumn="0" w:lastRowFirstColumn="0" w:lastRowLastColumn="0"/>
            </w:pPr>
            <w:r w:rsidRPr="00086F40">
              <w:rPr>
                <w:i/>
              </w:rPr>
              <w:t xml:space="preserve">For detailed information about how to create a scorecard, see </w:t>
            </w:r>
            <w:hyperlink r:id="rId29" w:history="1">
              <w:r w:rsidRPr="00086F40">
                <w:rPr>
                  <w:rStyle w:val="Hyperlink"/>
                  <w:i/>
                </w:rPr>
                <w:t>Creat</w:t>
              </w:r>
              <w:r w:rsidR="00086F40" w:rsidRPr="00086F40">
                <w:rPr>
                  <w:rStyle w:val="Hyperlink"/>
                  <w:i/>
                </w:rPr>
                <w:t>ing scorecards by using PerformancePoint Dashboard Designer</w:t>
              </w:r>
            </w:hyperlink>
            <w:r w:rsidR="00086F40">
              <w:t>.</w:t>
            </w:r>
          </w:p>
        </w:tc>
      </w:tr>
    </w:tbl>
    <w:p w14:paraId="007A0135" w14:textId="77777777" w:rsidR="009A2245" w:rsidRDefault="009A2245" w:rsidP="009A2245"/>
    <w:p w14:paraId="7E30D5F9" w14:textId="77777777" w:rsidR="000447E4" w:rsidRDefault="000447E4">
      <w:pPr>
        <w:rPr>
          <w:rFonts w:asciiTheme="majorHAnsi" w:eastAsiaTheme="majorEastAsia" w:hAnsiTheme="majorHAnsi" w:cstheme="majorBidi"/>
          <w:b/>
          <w:bCs/>
          <w:i/>
          <w:iCs/>
          <w:color w:val="4F81BD" w:themeColor="accent1"/>
        </w:rPr>
      </w:pPr>
      <w:r>
        <w:br w:type="page"/>
      </w:r>
    </w:p>
    <w:p w14:paraId="007A0136" w14:textId="360BCFD4" w:rsidR="001D1696" w:rsidRDefault="001D1696" w:rsidP="001D1696">
      <w:pPr>
        <w:pStyle w:val="Heading4"/>
      </w:pPr>
      <w:r>
        <w:lastRenderedPageBreak/>
        <w:t>KPI Details report</w:t>
      </w:r>
    </w:p>
    <w:p w14:paraId="007A0137" w14:textId="2272854D" w:rsidR="00AB2838" w:rsidRDefault="00D27B1F" w:rsidP="009A2245">
      <w:r>
        <w:t>A</w:t>
      </w:r>
      <w:r w:rsidR="00F65F95">
        <w:t xml:space="preserve"> </w:t>
      </w:r>
      <w:r w:rsidR="001D1696">
        <w:t xml:space="preserve">KPI Details report provides additional information about the scorecard KPI values and properties. </w:t>
      </w:r>
      <w:r w:rsidR="00F65F95">
        <w:t>The information that is displayed in the KPI Details report is dependent</w:t>
      </w:r>
      <w:r w:rsidR="001D1696">
        <w:t xml:space="preserve"> on where dashboard users click</w:t>
      </w:r>
      <w:r w:rsidR="00F65F95">
        <w:t xml:space="preserve">. </w:t>
      </w:r>
      <w:r>
        <w:t>For example, when users click a value in an Actual column, the KPI Deta</w:t>
      </w:r>
      <w:r w:rsidR="00DA5070">
        <w:t>i</w:t>
      </w:r>
      <w:r>
        <w:t>ls report displays some information, such as which measure is used in that value. When use</w:t>
      </w:r>
      <w:r w:rsidR="00DA5070">
        <w:t>r</w:t>
      </w:r>
      <w:r>
        <w:t xml:space="preserve">s click a value in the Target column, the KPI Details report displays even more information, such as what type of indicator is used by that KPI, and </w:t>
      </w:r>
      <w:r w:rsidR="0008252F">
        <w:t xml:space="preserve">which </w:t>
      </w:r>
      <w:r>
        <w:t>thresholds are used to determine whether performance is on or off target.</w:t>
      </w:r>
    </w:p>
    <w:p w14:paraId="007A0139" w14:textId="214943CC" w:rsidR="001D1696" w:rsidRDefault="00CD03FB" w:rsidP="009A2245">
      <w:r>
        <w:t>When a dashboard user clicks a value that is in the Target column of the scorecard</w:t>
      </w:r>
      <w:r w:rsidR="00DD6022">
        <w:t xml:space="preserve"> on the Contoso Sales dashboard</w:t>
      </w:r>
      <w:r>
        <w:t xml:space="preserve">, </w:t>
      </w:r>
      <w:r w:rsidR="00DD6022">
        <w:t>the</w:t>
      </w:r>
      <w:r>
        <w:t xml:space="preserve"> </w:t>
      </w:r>
      <w:r w:rsidR="001D1696">
        <w:t>KPI Details report resemble</w:t>
      </w:r>
      <w:r w:rsidR="00080AF3">
        <w:t>s</w:t>
      </w:r>
      <w:r w:rsidR="001D1696">
        <w:t xml:space="preserve"> the following image:</w:t>
      </w:r>
    </w:p>
    <w:p w14:paraId="007A013B" w14:textId="59C9C0CE" w:rsidR="00D60135" w:rsidRDefault="00D60135" w:rsidP="009A2245">
      <w:r>
        <w:rPr>
          <w:noProof/>
        </w:rPr>
        <w:drawing>
          <wp:inline distT="0" distB="0" distL="0" distR="0" wp14:anchorId="007A02AF" wp14:editId="007A02B0">
            <wp:extent cx="5943600" cy="2477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IDetailsInf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477135"/>
                    </a:xfrm>
                    <a:prstGeom prst="rect">
                      <a:avLst/>
                    </a:prstGeom>
                  </pic:spPr>
                </pic:pic>
              </a:graphicData>
            </a:graphic>
          </wp:inline>
        </w:drawing>
      </w:r>
    </w:p>
    <w:p w14:paraId="007A013C" w14:textId="77777777" w:rsidR="00C55CBC" w:rsidRDefault="00DD6022">
      <w:pPr>
        <w:pStyle w:val="Heading4"/>
      </w:pPr>
      <w:r>
        <w:t>Resources for Your Dashboard</w:t>
      </w:r>
    </w:p>
    <w:p w14:paraId="007A013D" w14:textId="77777777" w:rsidR="001D1696" w:rsidRDefault="001D1696" w:rsidP="006A1BFF">
      <w:pPr>
        <w:pStyle w:val="Quote"/>
      </w:pPr>
      <w:r>
        <w:t>Use the following resources to create a similar KPI Details report:</w:t>
      </w:r>
    </w:p>
    <w:tbl>
      <w:tblPr>
        <w:tblStyle w:val="LightList-Accent2"/>
        <w:tblW w:w="0" w:type="auto"/>
        <w:tblLook w:val="04A0" w:firstRow="1" w:lastRow="0" w:firstColumn="1" w:lastColumn="0" w:noHBand="0" w:noVBand="1"/>
      </w:tblPr>
      <w:tblGrid>
        <w:gridCol w:w="2307"/>
        <w:gridCol w:w="7269"/>
      </w:tblGrid>
      <w:tr w:rsidR="00EE557A" w14:paraId="007A0140" w14:textId="77777777" w:rsidTr="006A1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3E" w14:textId="77777777" w:rsidR="001D1696" w:rsidRDefault="001D1696" w:rsidP="006A1BFF">
            <w:pPr>
              <w:pStyle w:val="Quote"/>
            </w:pPr>
            <w:r>
              <w:t>Task</w:t>
            </w:r>
          </w:p>
        </w:tc>
        <w:tc>
          <w:tcPr>
            <w:tcW w:w="0" w:type="auto"/>
          </w:tcPr>
          <w:p w14:paraId="007A013F" w14:textId="77777777" w:rsidR="001D1696" w:rsidRDefault="001D1696" w:rsidP="006A1BFF">
            <w:pPr>
              <w:pStyle w:val="Quote"/>
              <w:cnfStyle w:val="100000000000" w:firstRow="1" w:lastRow="0" w:firstColumn="0" w:lastColumn="0" w:oddVBand="0" w:evenVBand="0" w:oddHBand="0" w:evenHBand="0" w:firstRowFirstColumn="0" w:firstRowLastColumn="0" w:lastRowFirstColumn="0" w:lastRowLastColumn="0"/>
            </w:pPr>
            <w:r>
              <w:t>Description</w:t>
            </w:r>
          </w:p>
        </w:tc>
      </w:tr>
      <w:tr w:rsidR="00EE557A" w14:paraId="007A0147" w14:textId="77777777" w:rsidTr="006A1B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41" w14:textId="77777777" w:rsidR="001D1696" w:rsidRDefault="001D1696" w:rsidP="006A1BFF">
            <w:pPr>
              <w:pStyle w:val="Quote"/>
            </w:pPr>
            <w:r>
              <w:t>Create a KPI Details report</w:t>
            </w:r>
          </w:p>
        </w:tc>
        <w:tc>
          <w:tcPr>
            <w:tcW w:w="0" w:type="auto"/>
          </w:tcPr>
          <w:p w14:paraId="007A0142" w14:textId="77777777" w:rsidR="00EE557A" w:rsidRDefault="001D1696" w:rsidP="006A1BFF">
            <w:pPr>
              <w:pStyle w:val="Quote"/>
              <w:cnfStyle w:val="000000100000" w:firstRow="0" w:lastRow="0" w:firstColumn="0" w:lastColumn="0" w:oddVBand="0" w:evenVBand="0" w:oddHBand="1" w:evenHBand="0" w:firstRowFirstColumn="0" w:firstRowLastColumn="0" w:lastRowFirstColumn="0" w:lastRowLastColumn="0"/>
            </w:pPr>
            <w:r>
              <w:t xml:space="preserve">Create a KPI Details report </w:t>
            </w:r>
            <w:r w:rsidR="00EE557A">
              <w:t>and configure the report as follows:</w:t>
            </w:r>
          </w:p>
          <w:p w14:paraId="007A0143" w14:textId="77777777" w:rsidR="00EE557A" w:rsidRDefault="00EE557A" w:rsidP="00EE557A">
            <w:pPr>
              <w:pStyle w:val="Quote"/>
              <w:numPr>
                <w:ilvl w:val="0"/>
                <w:numId w:val="18"/>
              </w:numPr>
              <w:cnfStyle w:val="000000100000" w:firstRow="0" w:lastRow="0" w:firstColumn="0" w:lastColumn="0" w:oddVBand="0" w:evenVBand="0" w:oddHBand="1" w:evenHBand="0" w:firstRowFirstColumn="0" w:firstRowLastColumn="0" w:lastRowFirstColumn="0" w:lastRowLastColumn="0"/>
            </w:pPr>
            <w:r>
              <w:t xml:space="preserve">On the </w:t>
            </w:r>
            <w:r w:rsidRPr="00EE557A">
              <w:rPr>
                <w:b/>
              </w:rPr>
              <w:t>Editor</w:t>
            </w:r>
            <w:r>
              <w:t xml:space="preserve"> tab, s</w:t>
            </w:r>
            <w:r w:rsidR="001D1696">
              <w:t xml:space="preserve">elect all of the available options. </w:t>
            </w:r>
          </w:p>
          <w:p w14:paraId="007A0144" w14:textId="77777777" w:rsidR="001D1696" w:rsidRDefault="001D1696" w:rsidP="00EE557A">
            <w:pPr>
              <w:pStyle w:val="Quote"/>
              <w:numPr>
                <w:ilvl w:val="0"/>
                <w:numId w:val="18"/>
              </w:numPr>
              <w:cnfStyle w:val="000000100000" w:firstRow="0" w:lastRow="0" w:firstColumn="0" w:lastColumn="0" w:oddVBand="0" w:evenVBand="0" w:oddHBand="1" w:evenHBand="0" w:firstRowFirstColumn="0" w:firstRowLastColumn="0" w:lastRowFirstColumn="0" w:lastRowLastColumn="0"/>
            </w:pPr>
            <w:r>
              <w:t xml:space="preserve">In the </w:t>
            </w:r>
            <w:r w:rsidRPr="00043596">
              <w:rPr>
                <w:b/>
              </w:rPr>
              <w:t>Show thresholds grid</w:t>
            </w:r>
            <w:r>
              <w:t xml:space="preserve"> section, select </w:t>
            </w:r>
            <w:r w:rsidRPr="00043596">
              <w:rPr>
                <w:b/>
              </w:rPr>
              <w:t>Percentage threshold values</w:t>
            </w:r>
            <w:r>
              <w:t>.</w:t>
            </w:r>
          </w:p>
          <w:p w14:paraId="007A0145" w14:textId="77777777" w:rsidR="001D1696" w:rsidRDefault="001D1696" w:rsidP="006A1BFF">
            <w:pPr>
              <w:pStyle w:val="Quote"/>
              <w:cnfStyle w:val="000000100000" w:firstRow="0" w:lastRow="0" w:firstColumn="0" w:lastColumn="0" w:oddVBand="0" w:evenVBand="0" w:oddHBand="1" w:evenHBand="0" w:firstRowFirstColumn="0" w:firstRowLastColumn="0" w:lastRowFirstColumn="0" w:lastRowLastColumn="0"/>
            </w:pPr>
          </w:p>
          <w:p w14:paraId="007A0146" w14:textId="3F957AA3" w:rsidR="001D1696" w:rsidRDefault="001D1696" w:rsidP="008E1F2A">
            <w:pPr>
              <w:pStyle w:val="Quote"/>
              <w:cnfStyle w:val="000000100000" w:firstRow="0" w:lastRow="0" w:firstColumn="0" w:lastColumn="0" w:oddVBand="0" w:evenVBand="0" w:oddHBand="1" w:evenHBand="0" w:firstRowFirstColumn="0" w:firstRowLastColumn="0" w:lastRowFirstColumn="0" w:lastRowLastColumn="0"/>
            </w:pPr>
            <w:r>
              <w:t xml:space="preserve">For more information about how to create a KPI Details report, see </w:t>
            </w:r>
            <w:hyperlink r:id="rId31" w:history="1">
              <w:r w:rsidR="006A1BFF" w:rsidRPr="008E1F2A">
                <w:rPr>
                  <w:rStyle w:val="Hyperlink"/>
                </w:rPr>
                <w:t>Create a KPI Details report</w:t>
              </w:r>
            </w:hyperlink>
            <w:r w:rsidR="008E1F2A">
              <w:t>.</w:t>
            </w:r>
          </w:p>
        </w:tc>
      </w:tr>
    </w:tbl>
    <w:p w14:paraId="007A0148" w14:textId="77777777" w:rsidR="001D1696" w:rsidRDefault="001D1696" w:rsidP="009A2245"/>
    <w:p w14:paraId="007A0149" w14:textId="77777777" w:rsidR="001D1696" w:rsidRDefault="0043161F" w:rsidP="00C369A8">
      <w:pPr>
        <w:pStyle w:val="Heading4"/>
      </w:pPr>
      <w:r>
        <w:t>A</w:t>
      </w:r>
      <w:r w:rsidR="00BF10BE">
        <w:t xml:space="preserve">nalytic </w:t>
      </w:r>
      <w:r w:rsidR="00F65F95">
        <w:t xml:space="preserve">bar </w:t>
      </w:r>
      <w:r w:rsidR="00BF10BE">
        <w:t>chart</w:t>
      </w:r>
      <w:r w:rsidR="00DD6022">
        <w:t xml:space="preserve"> showing sales across different </w:t>
      </w:r>
      <w:r w:rsidR="00F40127">
        <w:t>categories</w:t>
      </w:r>
    </w:p>
    <w:p w14:paraId="007A014A" w14:textId="77777777" w:rsidR="002B1FDF" w:rsidRDefault="002B1FDF" w:rsidP="002B1FDF">
      <w:r>
        <w:t>Analytic charts and grids that are created by using Dashboard Designer are highly interactive and enable dashboard users to explore data, view higher or lower levels of detail, sort and filter items, and analyze data in the dashboard.</w:t>
      </w:r>
    </w:p>
    <w:p w14:paraId="007A014B" w14:textId="6DF477D0" w:rsidR="002B1FDF" w:rsidRDefault="002B1FDF" w:rsidP="009A2245">
      <w:r>
        <w:t xml:space="preserve">Dashboard authors can use other kinds of </w:t>
      </w:r>
      <w:r w:rsidR="008E3EFF">
        <w:t>products</w:t>
      </w:r>
      <w:r>
        <w:t xml:space="preserve"> to create charts and grids, such as Reporting Services or Excel Services, but PerformancePoint charts and grids tend to be much more interactive. </w:t>
      </w:r>
    </w:p>
    <w:p w14:paraId="007A014E" w14:textId="79A5B5BA" w:rsidR="00AB2838" w:rsidRDefault="00320ECC" w:rsidP="009A2245">
      <w:r>
        <w:lastRenderedPageBreak/>
        <w:t>An</w:t>
      </w:r>
      <w:r w:rsidR="00910D5C">
        <w:t xml:space="preserve"> analytic bar chart is us</w:t>
      </w:r>
      <w:r w:rsidR="00AB2838">
        <w:t xml:space="preserve">eful for comparing how groups of members compare with each other. For example, you might want to </w:t>
      </w:r>
      <w:r>
        <w:t>show</w:t>
      </w:r>
      <w:r w:rsidR="00AB2838">
        <w:t xml:space="preserve"> how sales amounts are distributed across different product categories.</w:t>
      </w:r>
      <w:r w:rsidR="008E2C01">
        <w:t xml:space="preserve"> </w:t>
      </w:r>
      <w:r w:rsidR="00DD6022">
        <w:t>The</w:t>
      </w:r>
      <w:r w:rsidR="00AB2838">
        <w:t xml:space="preserve"> analytic bar chart </w:t>
      </w:r>
      <w:r w:rsidR="00DD6022">
        <w:t xml:space="preserve">on the Contoso Sales dashboard </w:t>
      </w:r>
      <w:r w:rsidR="00AB2838">
        <w:t>resemble</w:t>
      </w:r>
      <w:r w:rsidR="00080AF3">
        <w:t>s</w:t>
      </w:r>
      <w:r w:rsidR="00AB2838">
        <w:t xml:space="preserve"> the following image:</w:t>
      </w:r>
    </w:p>
    <w:p w14:paraId="007A0150" w14:textId="2A1BD5B2" w:rsidR="00C369A8" w:rsidRDefault="00D60135" w:rsidP="009A2245">
      <w:r>
        <w:rPr>
          <w:noProof/>
        </w:rPr>
        <w:drawing>
          <wp:inline distT="0" distB="0" distL="0" distR="0" wp14:anchorId="007A02B1" wp14:editId="007A02B2">
            <wp:extent cx="5715000" cy="2809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hart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15000" cy="2809875"/>
                    </a:xfrm>
                    <a:prstGeom prst="rect">
                      <a:avLst/>
                    </a:prstGeom>
                  </pic:spPr>
                </pic:pic>
              </a:graphicData>
            </a:graphic>
          </wp:inline>
        </w:drawing>
      </w:r>
    </w:p>
    <w:p w14:paraId="007A0151" w14:textId="77777777" w:rsidR="00C55CBC" w:rsidRDefault="00DD6022">
      <w:pPr>
        <w:pStyle w:val="Heading4"/>
      </w:pPr>
      <w:r>
        <w:t>Resources for Your Dashboard</w:t>
      </w:r>
    </w:p>
    <w:p w14:paraId="007A0152" w14:textId="77777777" w:rsidR="000062B1" w:rsidRDefault="000062B1" w:rsidP="000062B1">
      <w:pPr>
        <w:pStyle w:val="Quote"/>
      </w:pPr>
      <w:r>
        <w:t xml:space="preserve">Use the following resources to create a similar </w:t>
      </w:r>
      <w:r w:rsidR="00C87F00">
        <w:t>analytic bar chart</w:t>
      </w:r>
      <w:r>
        <w:t>:</w:t>
      </w:r>
    </w:p>
    <w:tbl>
      <w:tblPr>
        <w:tblStyle w:val="LightList-Accent2"/>
        <w:tblW w:w="0" w:type="auto"/>
        <w:tblLook w:val="04A0" w:firstRow="1" w:lastRow="0" w:firstColumn="1" w:lastColumn="0" w:noHBand="0" w:noVBand="1"/>
      </w:tblPr>
      <w:tblGrid>
        <w:gridCol w:w="1657"/>
        <w:gridCol w:w="7919"/>
      </w:tblGrid>
      <w:tr w:rsidR="00AF05F0" w14:paraId="007A0155" w14:textId="77777777" w:rsidTr="00E27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53" w14:textId="77777777" w:rsidR="000062B1" w:rsidRDefault="000062B1" w:rsidP="00E276D7">
            <w:pPr>
              <w:pStyle w:val="Quote"/>
            </w:pPr>
            <w:r>
              <w:t>Task</w:t>
            </w:r>
          </w:p>
        </w:tc>
        <w:tc>
          <w:tcPr>
            <w:tcW w:w="0" w:type="auto"/>
          </w:tcPr>
          <w:p w14:paraId="007A0154" w14:textId="77777777" w:rsidR="000062B1" w:rsidRDefault="000062B1" w:rsidP="00E276D7">
            <w:pPr>
              <w:pStyle w:val="Quote"/>
              <w:cnfStyle w:val="100000000000" w:firstRow="1" w:lastRow="0" w:firstColumn="0" w:lastColumn="0" w:oddVBand="0" w:evenVBand="0" w:oddHBand="0" w:evenHBand="0" w:firstRowFirstColumn="0" w:firstRowLastColumn="0" w:lastRowFirstColumn="0" w:lastRowLastColumn="0"/>
            </w:pPr>
            <w:r>
              <w:t>Description</w:t>
            </w:r>
          </w:p>
        </w:tc>
      </w:tr>
      <w:tr w:rsidR="00AF05F0" w14:paraId="007A0160" w14:textId="77777777" w:rsidTr="00E2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56" w14:textId="77777777" w:rsidR="000062B1" w:rsidRDefault="000062B1" w:rsidP="000062B1">
            <w:pPr>
              <w:pStyle w:val="Quote"/>
            </w:pPr>
            <w:r>
              <w:t>Create an analytic bar chart</w:t>
            </w:r>
          </w:p>
        </w:tc>
        <w:tc>
          <w:tcPr>
            <w:tcW w:w="0" w:type="auto"/>
          </w:tcPr>
          <w:p w14:paraId="007A0157" w14:textId="77777777" w:rsidR="000062B1" w:rsidRDefault="000062B1" w:rsidP="00E276D7">
            <w:pPr>
              <w:pStyle w:val="Quote"/>
              <w:cnfStyle w:val="000000100000" w:firstRow="0" w:lastRow="0" w:firstColumn="0" w:lastColumn="0" w:oddVBand="0" w:evenVBand="0" w:oddHBand="1" w:evenHBand="0" w:firstRowFirstColumn="0" w:firstRowLastColumn="0" w:lastRowFirstColumn="0" w:lastRowLastColumn="0"/>
            </w:pPr>
            <w:r>
              <w:t xml:space="preserve">Create an analytic chart that uses the </w:t>
            </w:r>
            <w:r w:rsidR="00AF05F0">
              <w:t>Contoso Retail DW data source</w:t>
            </w:r>
            <w:r w:rsidR="005E3071">
              <w:t>, and c</w:t>
            </w:r>
            <w:r w:rsidR="00AF05F0">
              <w:t>onfigure the report as follows</w:t>
            </w:r>
            <w:r>
              <w:t>:</w:t>
            </w:r>
          </w:p>
          <w:p w14:paraId="007A0158" w14:textId="77777777" w:rsidR="000062B1" w:rsidRPr="00D206C2" w:rsidRDefault="000062B1"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Product</w:t>
            </w:r>
            <w:r w:rsidRPr="00D206C2">
              <w:rPr>
                <w:i/>
              </w:rPr>
              <w:t xml:space="preserve"> dimension</w:t>
            </w:r>
            <w:r w:rsidR="00440618" w:rsidRPr="00D206C2">
              <w:rPr>
                <w:i/>
              </w:rPr>
              <w:t xml:space="preserve"> hierarchy</w:t>
            </w:r>
            <w:r w:rsidRPr="00D206C2">
              <w:rPr>
                <w:i/>
              </w:rPr>
              <w:t xml:space="preserve"> in the </w:t>
            </w:r>
            <w:r w:rsidRPr="00D206C2">
              <w:rPr>
                <w:b/>
                <w:i/>
              </w:rPr>
              <w:t>Series</w:t>
            </w:r>
            <w:r w:rsidRPr="00D206C2">
              <w:rPr>
                <w:i/>
              </w:rPr>
              <w:t xml:space="preserve"> section, and then select dimension members at the </w:t>
            </w:r>
            <w:r w:rsidRPr="00D206C2">
              <w:rPr>
                <w:b/>
                <w:i/>
              </w:rPr>
              <w:t>Product Category</w:t>
            </w:r>
            <w:r w:rsidRPr="00D206C2">
              <w:rPr>
                <w:i/>
              </w:rPr>
              <w:t xml:space="preserve"> level.</w:t>
            </w:r>
          </w:p>
          <w:p w14:paraId="007A0159" w14:textId="77777777" w:rsidR="000062B1" w:rsidRPr="00D206C2" w:rsidRDefault="000062B1"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Sales Amount</w:t>
            </w:r>
            <w:r w:rsidRPr="00D206C2">
              <w:rPr>
                <w:i/>
              </w:rPr>
              <w:t xml:space="preserve"> measure in the </w:t>
            </w:r>
            <w:r w:rsidRPr="00D206C2">
              <w:rPr>
                <w:b/>
                <w:i/>
              </w:rPr>
              <w:t>Bottom Axis</w:t>
            </w:r>
            <w:r w:rsidRPr="00D206C2">
              <w:rPr>
                <w:i/>
              </w:rPr>
              <w:t xml:space="preserve"> section.</w:t>
            </w:r>
          </w:p>
          <w:p w14:paraId="007A015A" w14:textId="77777777" w:rsidR="000062B1" w:rsidRPr="00D206C2" w:rsidRDefault="000062B1"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Date Calendar YQMD</w:t>
            </w:r>
            <w:r w:rsidRPr="00D206C2">
              <w:rPr>
                <w:i/>
              </w:rPr>
              <w:t xml:space="preserve"> dimension hierarchy in the </w:t>
            </w:r>
            <w:r w:rsidRPr="00D206C2">
              <w:rPr>
                <w:b/>
                <w:i/>
              </w:rPr>
              <w:t>Background</w:t>
            </w:r>
            <w:r w:rsidRPr="00D206C2">
              <w:rPr>
                <w:i/>
              </w:rPr>
              <w:t xml:space="preserve"> section, and keep the default selection of </w:t>
            </w:r>
            <w:r w:rsidRPr="00D206C2">
              <w:rPr>
                <w:b/>
                <w:i/>
              </w:rPr>
              <w:t>Default Member (All)</w:t>
            </w:r>
            <w:r w:rsidRPr="00D206C2">
              <w:rPr>
                <w:i/>
              </w:rPr>
              <w:t>.</w:t>
            </w:r>
          </w:p>
          <w:p w14:paraId="007A015B" w14:textId="77777777" w:rsidR="000062B1" w:rsidRPr="00D206C2" w:rsidRDefault="000062B1"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 xml:space="preserve">Sales Territory </w:t>
            </w:r>
            <w:proofErr w:type="spellStart"/>
            <w:r w:rsidRPr="00D206C2">
              <w:rPr>
                <w:b/>
                <w:i/>
              </w:rPr>
              <w:t>Territory</w:t>
            </w:r>
            <w:proofErr w:type="spellEnd"/>
            <w:r w:rsidRPr="00D206C2">
              <w:rPr>
                <w:b/>
                <w:i/>
              </w:rPr>
              <w:t xml:space="preserve"> Hierarchy</w:t>
            </w:r>
            <w:r w:rsidRPr="00D206C2">
              <w:rPr>
                <w:i/>
              </w:rPr>
              <w:t xml:space="preserve"> dimension hierarchy in the </w:t>
            </w:r>
            <w:r w:rsidRPr="00D206C2">
              <w:rPr>
                <w:b/>
                <w:i/>
              </w:rPr>
              <w:t>Background</w:t>
            </w:r>
            <w:r w:rsidRPr="00D206C2">
              <w:rPr>
                <w:i/>
              </w:rPr>
              <w:t xml:space="preserve"> section, and then select the </w:t>
            </w:r>
            <w:r w:rsidRPr="00D206C2">
              <w:rPr>
                <w:b/>
                <w:i/>
              </w:rPr>
              <w:t>North America</w:t>
            </w:r>
            <w:r w:rsidRPr="00D206C2">
              <w:rPr>
                <w:i/>
              </w:rPr>
              <w:t xml:space="preserve"> dimension hierarchy. </w:t>
            </w:r>
            <w:r w:rsidR="00440618" w:rsidRPr="00D206C2">
              <w:rPr>
                <w:i/>
              </w:rPr>
              <w:t>(</w:t>
            </w:r>
            <w:r w:rsidRPr="00D206C2">
              <w:rPr>
                <w:i/>
              </w:rPr>
              <w:t>This serves as a background filter for the report.</w:t>
            </w:r>
            <w:r w:rsidR="00440618" w:rsidRPr="00D206C2">
              <w:rPr>
                <w:i/>
              </w:rPr>
              <w:t>)</w:t>
            </w:r>
          </w:p>
          <w:p w14:paraId="007A015C" w14:textId="77777777" w:rsidR="00C87F00" w:rsidRPr="00D206C2" w:rsidRDefault="00C87F00"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Using the </w:t>
            </w:r>
            <w:r w:rsidRPr="00D206C2">
              <w:rPr>
                <w:b/>
                <w:i/>
              </w:rPr>
              <w:t>Edit</w:t>
            </w:r>
            <w:r w:rsidRPr="00D206C2">
              <w:rPr>
                <w:i/>
              </w:rPr>
              <w:t xml:space="preserve"> tab in Dashboard Designer, sort items from least to greatest and make sure to filter out empty series and bottom axis members.</w:t>
            </w:r>
          </w:p>
          <w:p w14:paraId="007A015D" w14:textId="77777777" w:rsidR="001F4618" w:rsidRPr="00D206C2" w:rsidRDefault="001F4618" w:rsidP="00D206C2">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Using the </w:t>
            </w:r>
            <w:r w:rsidRPr="00D206C2">
              <w:rPr>
                <w:b/>
                <w:i/>
              </w:rPr>
              <w:t>Edit</w:t>
            </w:r>
            <w:r w:rsidRPr="00D206C2">
              <w:rPr>
                <w:i/>
              </w:rPr>
              <w:t xml:space="preserve"> tab in Dashboard Designer, use the </w:t>
            </w:r>
            <w:r w:rsidRPr="00D206C2">
              <w:rPr>
                <w:b/>
                <w:i/>
              </w:rPr>
              <w:t>Report Type</w:t>
            </w:r>
            <w:r w:rsidRPr="00D206C2">
              <w:rPr>
                <w:i/>
              </w:rPr>
              <w:t xml:space="preserve"> list, and then select </w:t>
            </w:r>
            <w:r w:rsidRPr="00D206C2">
              <w:rPr>
                <w:b/>
                <w:i/>
              </w:rPr>
              <w:t>Bar Chart</w:t>
            </w:r>
            <w:r w:rsidRPr="00D206C2">
              <w:rPr>
                <w:i/>
              </w:rPr>
              <w:t>.</w:t>
            </w:r>
          </w:p>
          <w:p w14:paraId="007A015E" w14:textId="77777777" w:rsidR="000062B1" w:rsidRDefault="000062B1" w:rsidP="00E276D7">
            <w:pPr>
              <w:pStyle w:val="Quote"/>
              <w:cnfStyle w:val="000000100000" w:firstRow="0" w:lastRow="0" w:firstColumn="0" w:lastColumn="0" w:oddVBand="0" w:evenVBand="0" w:oddHBand="1" w:evenHBand="0" w:firstRowFirstColumn="0" w:firstRowLastColumn="0" w:lastRowFirstColumn="0" w:lastRowLastColumn="0"/>
            </w:pPr>
          </w:p>
          <w:p w14:paraId="007A015F" w14:textId="47D0DFC2" w:rsidR="000062B1" w:rsidRDefault="000062B1" w:rsidP="00C87F00">
            <w:pPr>
              <w:pStyle w:val="Quote"/>
              <w:cnfStyle w:val="000000100000" w:firstRow="0" w:lastRow="0" w:firstColumn="0" w:lastColumn="0" w:oddVBand="0" w:evenVBand="0" w:oddHBand="1" w:evenHBand="0" w:firstRowFirstColumn="0" w:firstRowLastColumn="0" w:lastRowFirstColumn="0" w:lastRowLastColumn="0"/>
            </w:pPr>
            <w:r>
              <w:t xml:space="preserve">For </w:t>
            </w:r>
            <w:r w:rsidR="00C87F00">
              <w:t xml:space="preserve">detailed </w:t>
            </w:r>
            <w:r>
              <w:t>information about how to create a</w:t>
            </w:r>
            <w:r w:rsidR="00C87F00">
              <w:t xml:space="preserve">n analytic chart, see </w:t>
            </w:r>
            <w:hyperlink r:id="rId33" w:history="1">
              <w:r w:rsidR="00C87F00" w:rsidRPr="005E3071">
                <w:rPr>
                  <w:rStyle w:val="Hyperlink"/>
                </w:rPr>
                <w:t>Create an analytic chart or grid</w:t>
              </w:r>
            </w:hyperlink>
            <w:r w:rsidR="00C87F00">
              <w:t>.</w:t>
            </w:r>
          </w:p>
        </w:tc>
      </w:tr>
    </w:tbl>
    <w:p w14:paraId="6EE6DBA9" w14:textId="77777777" w:rsidR="000447E4" w:rsidRDefault="00F65F95" w:rsidP="003327A1">
      <w:pPr>
        <w:pStyle w:val="Heading4"/>
      </w:pPr>
      <w:r>
        <w:t xml:space="preserve"> </w:t>
      </w:r>
    </w:p>
    <w:p w14:paraId="0E982D40" w14:textId="77777777" w:rsidR="000447E4" w:rsidRDefault="000447E4" w:rsidP="000447E4">
      <w:pPr>
        <w:rPr>
          <w:rFonts w:asciiTheme="majorHAnsi" w:eastAsiaTheme="majorEastAsia" w:hAnsiTheme="majorHAnsi" w:cstheme="majorBidi"/>
          <w:color w:val="4F81BD" w:themeColor="accent1"/>
        </w:rPr>
      </w:pPr>
      <w:r>
        <w:br w:type="page"/>
      </w:r>
    </w:p>
    <w:p w14:paraId="007A0162" w14:textId="2985D70F" w:rsidR="00F65F95" w:rsidRDefault="0043161F" w:rsidP="003327A1">
      <w:pPr>
        <w:pStyle w:val="Heading4"/>
      </w:pPr>
      <w:r>
        <w:lastRenderedPageBreak/>
        <w:t>A</w:t>
      </w:r>
      <w:r w:rsidR="00F65F95">
        <w:t xml:space="preserve">nalytic </w:t>
      </w:r>
      <w:r w:rsidR="009D2807">
        <w:t>pie</w:t>
      </w:r>
      <w:r w:rsidR="00F65F95">
        <w:t xml:space="preserve"> chart</w:t>
      </w:r>
      <w:r w:rsidR="00CF33B1">
        <w:t xml:space="preserve"> showing sales amounts across different channels</w:t>
      </w:r>
    </w:p>
    <w:p w14:paraId="007A0163" w14:textId="77777777" w:rsidR="003327A1" w:rsidRDefault="009D2807" w:rsidP="003327A1">
      <w:r>
        <w:t>An analytic pie chart is useful for showing at a glance how much each member in a group contributes to the total value. For example, you might use an analytic pie chart to show how sales amounts are distributed across various channels.</w:t>
      </w:r>
    </w:p>
    <w:p w14:paraId="007A0165" w14:textId="53B08E32" w:rsidR="009D2807" w:rsidRDefault="00CF33B1" w:rsidP="003327A1">
      <w:r>
        <w:t>The</w:t>
      </w:r>
      <w:r w:rsidR="009D2807">
        <w:t xml:space="preserve"> analytic pie chart </w:t>
      </w:r>
      <w:r>
        <w:t xml:space="preserve">for the Contoso Sales dashboard </w:t>
      </w:r>
      <w:r w:rsidR="009D2807">
        <w:t>resemble</w:t>
      </w:r>
      <w:r w:rsidR="00080AF3">
        <w:t>s</w:t>
      </w:r>
      <w:r w:rsidR="009D2807">
        <w:t xml:space="preserve"> the following image:</w:t>
      </w:r>
    </w:p>
    <w:p w14:paraId="007A0167" w14:textId="42C27A7B" w:rsidR="009D2807" w:rsidRDefault="00D60135" w:rsidP="003327A1">
      <w:r>
        <w:rPr>
          <w:noProof/>
        </w:rPr>
        <w:drawing>
          <wp:inline distT="0" distB="0" distL="0" distR="0" wp14:anchorId="007A02B3" wp14:editId="007A02B4">
            <wp:extent cx="5715000" cy="2857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hart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007A0168" w14:textId="77777777" w:rsidR="00C55CBC" w:rsidRDefault="009A33CD">
      <w:pPr>
        <w:pStyle w:val="Heading4"/>
      </w:pPr>
      <w:r>
        <w:t>Resources for Your Dashboard</w:t>
      </w:r>
    </w:p>
    <w:p w14:paraId="007A0169" w14:textId="77777777" w:rsidR="00440618" w:rsidRDefault="00440618" w:rsidP="00440618">
      <w:pPr>
        <w:pStyle w:val="Quote"/>
      </w:pPr>
      <w:r>
        <w:t>Use the following resources to create a similar analytic bar chart:</w:t>
      </w:r>
    </w:p>
    <w:tbl>
      <w:tblPr>
        <w:tblStyle w:val="LightList-Accent2"/>
        <w:tblW w:w="0" w:type="auto"/>
        <w:tblLook w:val="04A0" w:firstRow="1" w:lastRow="0" w:firstColumn="1" w:lastColumn="0" w:noHBand="0" w:noVBand="1"/>
      </w:tblPr>
      <w:tblGrid>
        <w:gridCol w:w="1657"/>
        <w:gridCol w:w="7919"/>
      </w:tblGrid>
      <w:tr w:rsidR="00440618" w14:paraId="007A016C" w14:textId="77777777" w:rsidTr="00E27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6A" w14:textId="77777777" w:rsidR="00440618" w:rsidRDefault="00440618" w:rsidP="00E276D7">
            <w:pPr>
              <w:pStyle w:val="Quote"/>
            </w:pPr>
            <w:r>
              <w:t>Task</w:t>
            </w:r>
          </w:p>
        </w:tc>
        <w:tc>
          <w:tcPr>
            <w:tcW w:w="0" w:type="auto"/>
          </w:tcPr>
          <w:p w14:paraId="007A016B" w14:textId="77777777" w:rsidR="00440618" w:rsidRDefault="00440618" w:rsidP="00E276D7">
            <w:pPr>
              <w:pStyle w:val="Quote"/>
              <w:cnfStyle w:val="100000000000" w:firstRow="1" w:lastRow="0" w:firstColumn="0" w:lastColumn="0" w:oddVBand="0" w:evenVBand="0" w:oddHBand="0" w:evenHBand="0" w:firstRowFirstColumn="0" w:firstRowLastColumn="0" w:lastRowFirstColumn="0" w:lastRowLastColumn="0"/>
            </w:pPr>
            <w:r>
              <w:t>Description</w:t>
            </w:r>
          </w:p>
        </w:tc>
      </w:tr>
      <w:tr w:rsidR="00440618" w14:paraId="007A0177" w14:textId="77777777" w:rsidTr="00E2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6D" w14:textId="77777777" w:rsidR="00440618" w:rsidRDefault="00440618" w:rsidP="00E276D7">
            <w:pPr>
              <w:pStyle w:val="Quote"/>
            </w:pPr>
            <w:r>
              <w:t>Create an analytic bar chart</w:t>
            </w:r>
          </w:p>
        </w:tc>
        <w:tc>
          <w:tcPr>
            <w:tcW w:w="0" w:type="auto"/>
          </w:tcPr>
          <w:p w14:paraId="007A016E" w14:textId="77777777" w:rsidR="00440618" w:rsidRDefault="00440618" w:rsidP="00E276D7">
            <w:pPr>
              <w:pStyle w:val="Quote"/>
              <w:cnfStyle w:val="000000100000" w:firstRow="0" w:lastRow="0" w:firstColumn="0" w:lastColumn="0" w:oddVBand="0" w:evenVBand="0" w:oddHBand="1" w:evenHBand="0" w:firstRowFirstColumn="0" w:firstRowLastColumn="0" w:lastRowFirstColumn="0" w:lastRowLastColumn="0"/>
            </w:pPr>
            <w:r>
              <w:t>Create an analytic chart that uses the Contoso Retail DW data source, and configure the report as follows:</w:t>
            </w:r>
          </w:p>
          <w:p w14:paraId="007A016F" w14:textId="77777777" w:rsidR="00440618" w:rsidRPr="00D206C2" w:rsidRDefault="00440618"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 xml:space="preserve">Channel </w:t>
            </w:r>
            <w:r w:rsidRPr="00D206C2">
              <w:rPr>
                <w:i/>
              </w:rPr>
              <w:t xml:space="preserve">dimension in the </w:t>
            </w:r>
            <w:r w:rsidRPr="00D206C2">
              <w:rPr>
                <w:b/>
                <w:i/>
              </w:rPr>
              <w:t>Series</w:t>
            </w:r>
            <w:r w:rsidRPr="00D206C2">
              <w:rPr>
                <w:i/>
              </w:rPr>
              <w:t xml:space="preserve"> section, and then select dimension members at the </w:t>
            </w:r>
            <w:r w:rsidRPr="00D206C2">
              <w:rPr>
                <w:b/>
                <w:i/>
              </w:rPr>
              <w:t>Channel Description</w:t>
            </w:r>
            <w:r w:rsidRPr="00D206C2">
              <w:rPr>
                <w:i/>
              </w:rPr>
              <w:t xml:space="preserve"> level.</w:t>
            </w:r>
          </w:p>
          <w:p w14:paraId="007A0170" w14:textId="77777777" w:rsidR="00440618" w:rsidRPr="00D206C2" w:rsidRDefault="00440618"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Sales Amount</w:t>
            </w:r>
            <w:r w:rsidRPr="00D206C2">
              <w:rPr>
                <w:i/>
              </w:rPr>
              <w:t xml:space="preserve"> measure in the </w:t>
            </w:r>
            <w:r w:rsidRPr="00D206C2">
              <w:rPr>
                <w:b/>
                <w:i/>
              </w:rPr>
              <w:t>Bottom Axis</w:t>
            </w:r>
            <w:r w:rsidRPr="00D206C2">
              <w:rPr>
                <w:i/>
              </w:rPr>
              <w:t xml:space="preserve"> section.</w:t>
            </w:r>
          </w:p>
          <w:p w14:paraId="007A0171" w14:textId="77777777" w:rsidR="00440618" w:rsidRPr="00D206C2" w:rsidRDefault="00440618"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Date Calendar YQMD</w:t>
            </w:r>
            <w:r w:rsidRPr="00D206C2">
              <w:rPr>
                <w:i/>
              </w:rPr>
              <w:t xml:space="preserve"> dimension hierarchy in the </w:t>
            </w:r>
            <w:r w:rsidRPr="00D206C2">
              <w:rPr>
                <w:b/>
                <w:i/>
              </w:rPr>
              <w:t>Background</w:t>
            </w:r>
            <w:r w:rsidRPr="00D206C2">
              <w:rPr>
                <w:i/>
              </w:rPr>
              <w:t xml:space="preserve"> section, and keep the default selection of </w:t>
            </w:r>
            <w:r w:rsidRPr="00D206C2">
              <w:rPr>
                <w:b/>
                <w:i/>
              </w:rPr>
              <w:t>Default Member (All)</w:t>
            </w:r>
            <w:r w:rsidRPr="00D206C2">
              <w:rPr>
                <w:i/>
              </w:rPr>
              <w:t>.</w:t>
            </w:r>
          </w:p>
          <w:p w14:paraId="007A0172" w14:textId="77777777" w:rsidR="002A0A77" w:rsidRPr="00D206C2" w:rsidRDefault="002A0A77"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Put the </w:t>
            </w:r>
            <w:r w:rsidRPr="00D206C2">
              <w:rPr>
                <w:b/>
                <w:i/>
              </w:rPr>
              <w:t xml:space="preserve">Sales Territory </w:t>
            </w:r>
            <w:proofErr w:type="spellStart"/>
            <w:r w:rsidRPr="00D206C2">
              <w:rPr>
                <w:b/>
                <w:i/>
              </w:rPr>
              <w:t>Territory</w:t>
            </w:r>
            <w:proofErr w:type="spellEnd"/>
            <w:r w:rsidRPr="00D206C2">
              <w:rPr>
                <w:b/>
                <w:i/>
              </w:rPr>
              <w:t xml:space="preserve"> Hierarchy</w:t>
            </w:r>
            <w:r w:rsidRPr="00D206C2">
              <w:rPr>
                <w:i/>
              </w:rPr>
              <w:t xml:space="preserve"> dimension hierarchy in the </w:t>
            </w:r>
            <w:r w:rsidRPr="00D206C2">
              <w:rPr>
                <w:b/>
                <w:i/>
              </w:rPr>
              <w:t>Background</w:t>
            </w:r>
            <w:r w:rsidRPr="00D206C2">
              <w:rPr>
                <w:i/>
              </w:rPr>
              <w:t xml:space="preserve"> section, and then select the </w:t>
            </w:r>
            <w:r w:rsidRPr="00D206C2">
              <w:rPr>
                <w:b/>
                <w:i/>
              </w:rPr>
              <w:t>North America</w:t>
            </w:r>
            <w:r w:rsidRPr="00D206C2">
              <w:rPr>
                <w:i/>
              </w:rPr>
              <w:t xml:space="preserve"> dimension hierarchy. (This serves as a background filter for the report.)</w:t>
            </w:r>
          </w:p>
          <w:p w14:paraId="007A0173" w14:textId="77777777" w:rsidR="00440618" w:rsidRPr="00D206C2" w:rsidRDefault="00440618"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Using the </w:t>
            </w:r>
            <w:r w:rsidRPr="00D206C2">
              <w:rPr>
                <w:b/>
                <w:i/>
              </w:rPr>
              <w:t>Edit</w:t>
            </w:r>
            <w:r w:rsidRPr="00D206C2">
              <w:rPr>
                <w:i/>
              </w:rPr>
              <w:t xml:space="preserve"> tab in Dashboard Designer, sort items from least to greatest and make sure to filter out empty series and bottom axis members.</w:t>
            </w:r>
          </w:p>
          <w:p w14:paraId="007A0174" w14:textId="77777777" w:rsidR="001F4618" w:rsidRPr="00D206C2" w:rsidRDefault="001F4618" w:rsidP="00D206C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i/>
              </w:rPr>
            </w:pPr>
            <w:r w:rsidRPr="00D206C2">
              <w:rPr>
                <w:i/>
              </w:rPr>
              <w:t xml:space="preserve">Using the </w:t>
            </w:r>
            <w:r w:rsidRPr="00D206C2">
              <w:rPr>
                <w:b/>
                <w:i/>
              </w:rPr>
              <w:t>Edit</w:t>
            </w:r>
            <w:r w:rsidRPr="00D206C2">
              <w:rPr>
                <w:i/>
              </w:rPr>
              <w:t xml:space="preserve"> tab in Dashboard Designer, use the </w:t>
            </w:r>
            <w:r w:rsidRPr="00D206C2">
              <w:rPr>
                <w:b/>
                <w:i/>
              </w:rPr>
              <w:t>Report Type</w:t>
            </w:r>
            <w:r w:rsidRPr="00D206C2">
              <w:rPr>
                <w:i/>
              </w:rPr>
              <w:t xml:space="preserve"> list, and then select </w:t>
            </w:r>
            <w:r w:rsidRPr="00D206C2">
              <w:rPr>
                <w:b/>
                <w:i/>
              </w:rPr>
              <w:t>Pie Chart</w:t>
            </w:r>
            <w:r w:rsidRPr="00D206C2">
              <w:rPr>
                <w:i/>
              </w:rPr>
              <w:t>.</w:t>
            </w:r>
          </w:p>
          <w:p w14:paraId="007A0175" w14:textId="77777777" w:rsidR="00440618" w:rsidRDefault="00440618" w:rsidP="00E276D7">
            <w:pPr>
              <w:pStyle w:val="Quote"/>
              <w:cnfStyle w:val="000000100000" w:firstRow="0" w:lastRow="0" w:firstColumn="0" w:lastColumn="0" w:oddVBand="0" w:evenVBand="0" w:oddHBand="1" w:evenHBand="0" w:firstRowFirstColumn="0" w:firstRowLastColumn="0" w:lastRowFirstColumn="0" w:lastRowLastColumn="0"/>
            </w:pPr>
          </w:p>
          <w:p w14:paraId="007A0176" w14:textId="4E1E7D41" w:rsidR="00440618" w:rsidRDefault="00440618" w:rsidP="00E276D7">
            <w:pPr>
              <w:pStyle w:val="Quote"/>
              <w:cnfStyle w:val="000000100000" w:firstRow="0" w:lastRow="0" w:firstColumn="0" w:lastColumn="0" w:oddVBand="0" w:evenVBand="0" w:oddHBand="1" w:evenHBand="0" w:firstRowFirstColumn="0" w:firstRowLastColumn="0" w:lastRowFirstColumn="0" w:lastRowLastColumn="0"/>
            </w:pPr>
            <w:r>
              <w:t xml:space="preserve">For detailed information about how to create an analytic chart, see </w:t>
            </w:r>
            <w:hyperlink r:id="rId35" w:history="1">
              <w:r w:rsidRPr="005E3071">
                <w:rPr>
                  <w:rStyle w:val="Hyperlink"/>
                </w:rPr>
                <w:t>Create an analytic chart or grid</w:t>
              </w:r>
            </w:hyperlink>
            <w:r>
              <w:t>.</w:t>
            </w:r>
          </w:p>
        </w:tc>
      </w:tr>
    </w:tbl>
    <w:p w14:paraId="007A0178" w14:textId="77777777" w:rsidR="00440618" w:rsidRDefault="00440618" w:rsidP="00440618"/>
    <w:p w14:paraId="007A0179" w14:textId="77777777" w:rsidR="00F65F95" w:rsidRDefault="0043161F" w:rsidP="00727DF4">
      <w:pPr>
        <w:pStyle w:val="Heading4"/>
      </w:pPr>
      <w:r>
        <w:lastRenderedPageBreak/>
        <w:t>D</w:t>
      </w:r>
      <w:r w:rsidR="00F65F95">
        <w:t>ashboard filter</w:t>
      </w:r>
      <w:r w:rsidR="009A33CD">
        <w:t xml:space="preserve"> that contains a list of years</w:t>
      </w:r>
    </w:p>
    <w:p w14:paraId="007A017A" w14:textId="77777777" w:rsidR="002B1FDF" w:rsidRDefault="009D2807" w:rsidP="009A2245">
      <w:r>
        <w:t xml:space="preserve">A dashboard filter is useful for focusing on more specific information in a dashboard. </w:t>
      </w:r>
      <w:r w:rsidR="002B1FDF">
        <w:t>Dashboard users can use filters to personalize the data to make the information more relevant.</w:t>
      </w:r>
    </w:p>
    <w:p w14:paraId="007A017B" w14:textId="77777777" w:rsidR="00BF10BE" w:rsidRDefault="009D2807" w:rsidP="009A2245">
      <w:r>
        <w:t>For example, you might use a Year filter that contains a list of years. When dashboard users select an item in the list, such as a particular year, any dashboard items that are connected to the filter refresh to display information for just that year.</w:t>
      </w:r>
    </w:p>
    <w:p w14:paraId="007A017D" w14:textId="317BB0DA" w:rsidR="009D2807" w:rsidRDefault="00BD0191" w:rsidP="009A2245">
      <w:r>
        <w:t xml:space="preserve">Depending on how dashboard filters are configured, they can resemble lists or expandable tree controls. </w:t>
      </w:r>
      <w:r w:rsidR="009A33CD">
        <w:t>The</w:t>
      </w:r>
      <w:r w:rsidR="009D2807">
        <w:t xml:space="preserve"> dashboard filter </w:t>
      </w:r>
      <w:r w:rsidR="009A33CD">
        <w:t xml:space="preserve">for the Contoso Sales dashboard, which uses an expandable tree control, </w:t>
      </w:r>
      <w:r w:rsidR="009D2807">
        <w:t>resemble</w:t>
      </w:r>
      <w:r w:rsidR="009A33CD">
        <w:t xml:space="preserve">s </w:t>
      </w:r>
      <w:r w:rsidR="009D2807">
        <w:t>the following image:</w:t>
      </w:r>
    </w:p>
    <w:p w14:paraId="007A017E" w14:textId="77777777" w:rsidR="009D2807" w:rsidRDefault="00AD0F00" w:rsidP="009A2245">
      <w:r>
        <w:rPr>
          <w:noProof/>
        </w:rPr>
        <w:drawing>
          <wp:inline distT="0" distB="0" distL="0" distR="0" wp14:anchorId="007A02B5" wp14:editId="007A02B6">
            <wp:extent cx="3552825" cy="1219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52825" cy="1219200"/>
                    </a:xfrm>
                    <a:prstGeom prst="rect">
                      <a:avLst/>
                    </a:prstGeom>
                  </pic:spPr>
                </pic:pic>
              </a:graphicData>
            </a:graphic>
          </wp:inline>
        </w:drawing>
      </w:r>
    </w:p>
    <w:p w14:paraId="007A017F" w14:textId="77777777" w:rsidR="00AD0F00" w:rsidRDefault="00AD0F00" w:rsidP="009A2245"/>
    <w:p w14:paraId="007A0180" w14:textId="77777777" w:rsidR="00C55CBC" w:rsidRDefault="00F83884">
      <w:pPr>
        <w:pStyle w:val="Heading4"/>
      </w:pPr>
      <w:r>
        <w:t>Resources for Your Dashboard</w:t>
      </w:r>
    </w:p>
    <w:p w14:paraId="007A0181" w14:textId="77777777" w:rsidR="00501EE3" w:rsidRDefault="00501EE3" w:rsidP="00501EE3">
      <w:pPr>
        <w:pStyle w:val="Quote"/>
      </w:pPr>
      <w:r>
        <w:t>Use the following resources to create a similar dashboard filter:</w:t>
      </w:r>
    </w:p>
    <w:tbl>
      <w:tblPr>
        <w:tblStyle w:val="LightList-Accent2"/>
        <w:tblW w:w="0" w:type="auto"/>
        <w:tblLook w:val="04A0" w:firstRow="1" w:lastRow="0" w:firstColumn="1" w:lastColumn="0" w:noHBand="0" w:noVBand="1"/>
      </w:tblPr>
      <w:tblGrid>
        <w:gridCol w:w="1391"/>
        <w:gridCol w:w="8185"/>
      </w:tblGrid>
      <w:tr w:rsidR="00501EE3" w14:paraId="007A0184" w14:textId="77777777" w:rsidTr="00501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82" w14:textId="77777777" w:rsidR="00501EE3" w:rsidRDefault="00501EE3" w:rsidP="00501EE3">
            <w:pPr>
              <w:pStyle w:val="Quote"/>
            </w:pPr>
            <w:r>
              <w:t>Task</w:t>
            </w:r>
          </w:p>
        </w:tc>
        <w:tc>
          <w:tcPr>
            <w:tcW w:w="0" w:type="auto"/>
          </w:tcPr>
          <w:p w14:paraId="007A0183" w14:textId="77777777" w:rsidR="00501EE3" w:rsidRDefault="00501EE3" w:rsidP="00501EE3">
            <w:pPr>
              <w:pStyle w:val="Quote"/>
              <w:cnfStyle w:val="100000000000" w:firstRow="1" w:lastRow="0" w:firstColumn="0" w:lastColumn="0" w:oddVBand="0" w:evenVBand="0" w:oddHBand="0" w:evenHBand="0" w:firstRowFirstColumn="0" w:firstRowLastColumn="0" w:lastRowFirstColumn="0" w:lastRowLastColumn="0"/>
            </w:pPr>
            <w:r>
              <w:t>Description</w:t>
            </w:r>
          </w:p>
        </w:tc>
      </w:tr>
      <w:tr w:rsidR="00501EE3" w14:paraId="007A018C" w14:textId="77777777" w:rsidTr="00501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85" w14:textId="77777777" w:rsidR="00501EE3" w:rsidRDefault="00501EE3" w:rsidP="00501EE3">
            <w:pPr>
              <w:pStyle w:val="Quote"/>
            </w:pPr>
            <w:r>
              <w:t>Create a Year filter</w:t>
            </w:r>
          </w:p>
        </w:tc>
        <w:tc>
          <w:tcPr>
            <w:tcW w:w="0" w:type="auto"/>
          </w:tcPr>
          <w:p w14:paraId="007A0186" w14:textId="77777777" w:rsidR="00501EE3" w:rsidRDefault="00501EE3" w:rsidP="00501EE3">
            <w:pPr>
              <w:pStyle w:val="Quote"/>
              <w:cnfStyle w:val="000000100000" w:firstRow="0" w:lastRow="0" w:firstColumn="0" w:lastColumn="0" w:oddVBand="0" w:evenVBand="0" w:oddHBand="1" w:evenHBand="0" w:firstRowFirstColumn="0" w:firstRowLastColumn="0" w:lastRowFirstColumn="0" w:lastRowLastColumn="0"/>
            </w:pPr>
            <w:r>
              <w:t>Create a dashboard filter that uses the Member Selection template (and the Contoso Retail DW data source) and configure the filter as follows:</w:t>
            </w:r>
          </w:p>
          <w:p w14:paraId="007A0187" w14:textId="77777777" w:rsidR="00DD2672" w:rsidRDefault="00501EE3" w:rsidP="00D206C2">
            <w:pPr>
              <w:pStyle w:val="Quote"/>
              <w:numPr>
                <w:ilvl w:val="0"/>
                <w:numId w:val="36"/>
              </w:numPr>
              <w:cnfStyle w:val="000000100000" w:firstRow="0" w:lastRow="0" w:firstColumn="0" w:lastColumn="0" w:oddVBand="0" w:evenVBand="0" w:oddHBand="1" w:evenHBand="0" w:firstRowFirstColumn="0" w:firstRowLastColumn="0" w:lastRowFirstColumn="0" w:lastRowLastColumn="0"/>
            </w:pPr>
            <w:r>
              <w:t xml:space="preserve">In the </w:t>
            </w:r>
            <w:r>
              <w:rPr>
                <w:b/>
              </w:rPr>
              <w:t>Select Members</w:t>
            </w:r>
            <w:r>
              <w:t xml:space="preserve"> page, use the Dimension button to select </w:t>
            </w:r>
            <w:proofErr w:type="spellStart"/>
            <w:r w:rsidRPr="00DD2672">
              <w:rPr>
                <w:b/>
              </w:rPr>
              <w:t>Date.Calendar</w:t>
            </w:r>
            <w:proofErr w:type="spellEnd"/>
            <w:r w:rsidRPr="00DD2672">
              <w:rPr>
                <w:b/>
              </w:rPr>
              <w:t xml:space="preserve"> YQMD</w:t>
            </w:r>
            <w:r>
              <w:t xml:space="preserve"> as the Dimension hierarchy.</w:t>
            </w:r>
          </w:p>
          <w:p w14:paraId="007A0188" w14:textId="77777777" w:rsidR="00501EE3" w:rsidRDefault="00DD2672" w:rsidP="00D206C2">
            <w:pPr>
              <w:pStyle w:val="Quote"/>
              <w:numPr>
                <w:ilvl w:val="0"/>
                <w:numId w:val="36"/>
              </w:numPr>
              <w:cnfStyle w:val="000000100000" w:firstRow="0" w:lastRow="0" w:firstColumn="0" w:lastColumn="0" w:oddVBand="0" w:evenVBand="0" w:oddHBand="1" w:evenHBand="0" w:firstRowFirstColumn="0" w:firstRowLastColumn="0" w:lastRowFirstColumn="0" w:lastRowLastColumn="0"/>
            </w:pPr>
            <w:r>
              <w:t xml:space="preserve">Use the </w:t>
            </w:r>
            <w:r w:rsidRPr="00DD2672">
              <w:rPr>
                <w:b/>
              </w:rPr>
              <w:t>Select Members</w:t>
            </w:r>
            <w:r>
              <w:t xml:space="preserve"> button to select </w:t>
            </w:r>
            <w:r w:rsidRPr="00DD2672">
              <w:rPr>
                <w:b/>
              </w:rPr>
              <w:t>Year 2007</w:t>
            </w:r>
            <w:r>
              <w:t xml:space="preserve">, </w:t>
            </w:r>
            <w:r w:rsidRPr="00DD2672">
              <w:rPr>
                <w:b/>
              </w:rPr>
              <w:t>Year 2008</w:t>
            </w:r>
            <w:r>
              <w:t xml:space="preserve">, and </w:t>
            </w:r>
            <w:r w:rsidRPr="00DD2672">
              <w:rPr>
                <w:b/>
              </w:rPr>
              <w:t>Year 2009</w:t>
            </w:r>
            <w:r>
              <w:t xml:space="preserve">, and then right-click and select </w:t>
            </w:r>
            <w:r w:rsidRPr="00DD2672">
              <w:rPr>
                <w:b/>
              </w:rPr>
              <w:t>Default Member (All)</w:t>
            </w:r>
            <w:r>
              <w:t xml:space="preserve"> as the default selection.</w:t>
            </w:r>
            <w:r w:rsidR="00501EE3">
              <w:t xml:space="preserve"> </w:t>
            </w:r>
          </w:p>
          <w:p w14:paraId="007A0189" w14:textId="77777777" w:rsidR="00501EE3" w:rsidRDefault="00DD2672" w:rsidP="00D206C2">
            <w:pPr>
              <w:pStyle w:val="Quote"/>
              <w:numPr>
                <w:ilvl w:val="0"/>
                <w:numId w:val="36"/>
              </w:numPr>
              <w:cnfStyle w:val="000000100000" w:firstRow="0" w:lastRow="0" w:firstColumn="0" w:lastColumn="0" w:oddVBand="0" w:evenVBand="0" w:oddHBand="1" w:evenHBand="0" w:firstRowFirstColumn="0" w:firstRowLastColumn="0" w:lastRowFirstColumn="0" w:lastRowLastColumn="0"/>
            </w:pPr>
            <w:r>
              <w:t xml:space="preserve">In the Select Display Method page, select </w:t>
            </w:r>
            <w:r w:rsidRPr="006C3B80">
              <w:rPr>
                <w:b/>
              </w:rPr>
              <w:t>Multi-Select Tree</w:t>
            </w:r>
            <w:r>
              <w:t>.</w:t>
            </w:r>
          </w:p>
          <w:p w14:paraId="007A018A" w14:textId="77777777" w:rsidR="00501EE3" w:rsidRDefault="00501EE3" w:rsidP="00501EE3">
            <w:pPr>
              <w:pStyle w:val="Quote"/>
              <w:cnfStyle w:val="000000100000" w:firstRow="0" w:lastRow="0" w:firstColumn="0" w:lastColumn="0" w:oddVBand="0" w:evenVBand="0" w:oddHBand="1" w:evenHBand="0" w:firstRowFirstColumn="0" w:firstRowLastColumn="0" w:lastRowFirstColumn="0" w:lastRowLastColumn="0"/>
            </w:pPr>
          </w:p>
          <w:p w14:paraId="007A018B" w14:textId="29DC4D40" w:rsidR="00501EE3" w:rsidRDefault="00501EE3" w:rsidP="002B1FDF">
            <w:pPr>
              <w:pStyle w:val="Quote"/>
              <w:cnfStyle w:val="000000100000" w:firstRow="0" w:lastRow="0" w:firstColumn="0" w:lastColumn="0" w:oddVBand="0" w:evenVBand="0" w:oddHBand="1" w:evenHBand="0" w:firstRowFirstColumn="0" w:firstRowLastColumn="0" w:lastRowFirstColumn="0" w:lastRowLastColumn="0"/>
            </w:pPr>
            <w:r>
              <w:t xml:space="preserve">For </w:t>
            </w:r>
            <w:r w:rsidR="002B1FDF">
              <w:t xml:space="preserve">detailed </w:t>
            </w:r>
            <w:r>
              <w:t xml:space="preserve">information about how to create a </w:t>
            </w:r>
            <w:r w:rsidR="00DD2672">
              <w:t>Member Selection filter</w:t>
            </w:r>
            <w:r>
              <w:t xml:space="preserve">, see </w:t>
            </w:r>
            <w:hyperlink r:id="rId37" w:history="1">
              <w:r w:rsidRPr="008E1F2A">
                <w:rPr>
                  <w:rStyle w:val="Hyperlink"/>
                </w:rPr>
                <w:t xml:space="preserve">Create a </w:t>
              </w:r>
              <w:r w:rsidR="00DD2672" w:rsidRPr="008E1F2A">
                <w:rPr>
                  <w:rStyle w:val="Hyperlink"/>
                </w:rPr>
                <w:t>Member Selection filter</w:t>
              </w:r>
            </w:hyperlink>
            <w:r w:rsidR="00DD2672">
              <w:t>.</w:t>
            </w:r>
          </w:p>
        </w:tc>
      </w:tr>
    </w:tbl>
    <w:p w14:paraId="007A018D" w14:textId="77777777" w:rsidR="00AD0F00" w:rsidRDefault="00AD0F00" w:rsidP="009A2245"/>
    <w:p w14:paraId="75CCBA99" w14:textId="77777777" w:rsidR="000447E4" w:rsidRDefault="000447E4">
      <w:pPr>
        <w:rPr>
          <w:rFonts w:asciiTheme="majorHAnsi" w:eastAsiaTheme="majorEastAsia" w:hAnsiTheme="majorHAnsi" w:cstheme="majorBidi"/>
          <w:b/>
          <w:bCs/>
          <w:color w:val="4F81BD" w:themeColor="accent1"/>
        </w:rPr>
      </w:pPr>
      <w:bookmarkStart w:id="26" w:name="_Sales_Analysis_Dashboard"/>
      <w:bookmarkEnd w:id="26"/>
      <w:r>
        <w:br w:type="page"/>
      </w:r>
    </w:p>
    <w:p w14:paraId="007A018E" w14:textId="584BFA43" w:rsidR="00727DF4" w:rsidRDefault="00C6517D" w:rsidP="00727DF4">
      <w:pPr>
        <w:pStyle w:val="Heading3"/>
      </w:pPr>
      <w:bookmarkStart w:id="27" w:name="_Toc264384773"/>
      <w:r>
        <w:lastRenderedPageBreak/>
        <w:t xml:space="preserve">Page 2: </w:t>
      </w:r>
      <w:r w:rsidR="00727DF4">
        <w:t>Sales Analysis</w:t>
      </w:r>
      <w:bookmarkEnd w:id="27"/>
    </w:p>
    <w:p w14:paraId="007A018F" w14:textId="348A63B4" w:rsidR="009F4286" w:rsidRDefault="00727DF4" w:rsidP="00727DF4">
      <w:r>
        <w:t>The “Sales An</w:t>
      </w:r>
      <w:r w:rsidR="009F4286">
        <w:t>alysis” dashboard page contains more detailed information</w:t>
      </w:r>
      <w:r w:rsidR="00CF1387">
        <w:t>. Although dashboard pages can contain numerous reports, this page contains just one SQL Server Reporting Services report.</w:t>
      </w:r>
    </w:p>
    <w:p w14:paraId="007A0190" w14:textId="77777777" w:rsidR="003273CD" w:rsidRDefault="003273CD" w:rsidP="003273CD">
      <w:pPr>
        <w:pStyle w:val="Heading4"/>
      </w:pPr>
      <w:r>
        <w:t>Reporting Services reports</w:t>
      </w:r>
    </w:p>
    <w:p w14:paraId="007A0191" w14:textId="6703EF22" w:rsidR="003273CD" w:rsidRDefault="003273CD" w:rsidP="003273CD">
      <w:r>
        <w:t>The Reporting Services report is an analytical view that displays summary information for the Online and Reseller channels</w:t>
      </w:r>
      <w:r w:rsidR="00817FA7">
        <w:t>'</w:t>
      </w:r>
      <w:r>
        <w:t xml:space="preserve"> sales and returns. Indicators show 2009 sales and returns for product categories. The product category field in the report is enabled for drillthrough, making it easy for users to drill through data to view increasingly more detailed information or different views of the same data. </w:t>
      </w:r>
    </w:p>
    <w:p w14:paraId="007A0192" w14:textId="77777777" w:rsidR="003273CD" w:rsidRDefault="003273CD" w:rsidP="003273CD">
      <w:r>
        <w:t>Presenting complex information effectively in a report can be a challenge, especially if the report is hosted in a dashboard.  Consumers typically expect succinct information in a dashboard. Reporting Services provides many features in support of dashboard reports. The Reporting Services reports used in this dashboard use drillthrough, expressions, data visualization, and aggregated data values.</w:t>
      </w:r>
    </w:p>
    <w:p w14:paraId="007A0193" w14:textId="77777777" w:rsidR="003273CD" w:rsidRDefault="003273CD" w:rsidP="003273CD">
      <w:r>
        <w:t xml:space="preserve">Another advantage of including a Reporting Services report in a PerformancePoint dashboard is the ability to include view types that are not otherwise available in Dashboard Designer. The report is created by using Report Builder 3.0, is published as a SQL Server Reporting Services report, and is also displayed in a PerformancePoint dashboard. </w:t>
      </w:r>
    </w:p>
    <w:p w14:paraId="007A0194" w14:textId="77777777" w:rsidR="003273CD" w:rsidRDefault="003273CD" w:rsidP="003273CD">
      <w:pPr>
        <w:pStyle w:val="Heading5"/>
      </w:pPr>
      <w:r>
        <w:t>Reports</w:t>
      </w:r>
    </w:p>
    <w:p w14:paraId="33255339" w14:textId="77777777" w:rsidR="000447E4" w:rsidRDefault="003273CD" w:rsidP="003273CD">
      <w:r>
        <w:t xml:space="preserve">The </w:t>
      </w:r>
      <w:r w:rsidRPr="009B1767">
        <w:rPr>
          <w:b/>
        </w:rPr>
        <w:t xml:space="preserve">main </w:t>
      </w:r>
      <w:r>
        <w:t xml:space="preserve">report </w:t>
      </w:r>
      <w:r w:rsidR="001C73B0">
        <w:t>show</w:t>
      </w:r>
      <w:r w:rsidR="006A5BCD">
        <w:t>s</w:t>
      </w:r>
      <w:r w:rsidR="001C73B0">
        <w:t xml:space="preserve"> </w:t>
      </w:r>
      <w:r>
        <w:t xml:space="preserve">net sales and returns for the Online and Reseller channels for 2009. Indicators depict the data values. The </w:t>
      </w:r>
      <w:r w:rsidRPr="00B47539">
        <w:rPr>
          <w:b/>
        </w:rPr>
        <w:t>drillthrough</w:t>
      </w:r>
      <w:r>
        <w:t xml:space="preserve"> report shows detailed information about each subcategory within the category and sparklines show the sales and returns for the Online and Reseller channels. </w:t>
      </w:r>
    </w:p>
    <w:p w14:paraId="007A0196" w14:textId="30566711" w:rsidR="003273CD" w:rsidRDefault="003273CD" w:rsidP="003273CD">
      <w:r>
        <w:t xml:space="preserve"> The value of the fields in the product category column is passed from the main </w:t>
      </w:r>
      <w:r w:rsidR="00DA5070">
        <w:t xml:space="preserve">report </w:t>
      </w:r>
      <w:r>
        <w:t>to the drillthrough report and displays in the title of the drillthrough report. The following images show the Reporting Services main and drillthrough reports</w:t>
      </w:r>
      <w:r w:rsidR="00746D1E">
        <w:t xml:space="preserve"> for the Contoso Sales dashboard.</w:t>
      </w:r>
    </w:p>
    <w:p w14:paraId="007A0197" w14:textId="77777777" w:rsidR="003273CD" w:rsidRDefault="003273CD" w:rsidP="003273CD">
      <w:r>
        <w:rPr>
          <w:noProof/>
        </w:rPr>
        <w:drawing>
          <wp:inline distT="0" distB="0" distL="0" distR="0" wp14:anchorId="007A02B7" wp14:editId="007A02B8">
            <wp:extent cx="5136914" cy="2571750"/>
            <wp:effectExtent l="19050" t="0" r="6586" b="0"/>
            <wp:docPr id="3" name="Picture 2" descr="Main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Report.png"/>
                    <pic:cNvPicPr/>
                  </pic:nvPicPr>
                  <pic:blipFill>
                    <a:blip r:embed="rId38" cstate="print"/>
                    <a:stretch>
                      <a:fillRect/>
                    </a:stretch>
                  </pic:blipFill>
                  <pic:spPr>
                    <a:xfrm>
                      <a:off x="0" y="0"/>
                      <a:ext cx="5143500" cy="2575047"/>
                    </a:xfrm>
                    <a:prstGeom prst="rect">
                      <a:avLst/>
                    </a:prstGeom>
                  </pic:spPr>
                </pic:pic>
              </a:graphicData>
            </a:graphic>
          </wp:inline>
        </w:drawing>
      </w:r>
    </w:p>
    <w:p w14:paraId="007A0198" w14:textId="77777777" w:rsidR="003273CD" w:rsidRPr="00422CCC" w:rsidRDefault="003273CD" w:rsidP="003273CD">
      <w:pPr>
        <w:rPr>
          <w:rFonts w:cs="Arial"/>
        </w:rPr>
      </w:pPr>
      <w:r w:rsidRPr="00422CCC">
        <w:rPr>
          <w:rFonts w:cs="Arial"/>
          <w:b/>
        </w:rPr>
        <w:t>Figure 1:</w:t>
      </w:r>
      <w:r w:rsidRPr="00422CCC">
        <w:rPr>
          <w:rFonts w:cs="Arial"/>
        </w:rPr>
        <w:t xml:space="preserve"> </w:t>
      </w:r>
      <w:r>
        <w:rPr>
          <w:rFonts w:cs="Arial"/>
        </w:rPr>
        <w:t xml:space="preserve">The main report. Click an item in the Product </w:t>
      </w:r>
      <w:r w:rsidR="00C64162">
        <w:rPr>
          <w:rFonts w:cs="Arial"/>
        </w:rPr>
        <w:t>C</w:t>
      </w:r>
      <w:r>
        <w:rPr>
          <w:rFonts w:cs="Arial"/>
        </w:rPr>
        <w:t>ategory column to run the drillthrough report</w:t>
      </w:r>
      <w:r w:rsidRPr="00422CCC">
        <w:rPr>
          <w:rFonts w:cs="Arial"/>
        </w:rPr>
        <w:t>.</w:t>
      </w:r>
    </w:p>
    <w:p w14:paraId="007A0199" w14:textId="77777777" w:rsidR="003273CD" w:rsidRDefault="001C73B0" w:rsidP="003273CD">
      <w:pPr>
        <w:pStyle w:val="Quote"/>
        <w:rPr>
          <w:i w:val="0"/>
          <w:iCs w:val="0"/>
          <w:color w:val="auto"/>
        </w:rPr>
      </w:pPr>
      <w:r>
        <w:rPr>
          <w:i w:val="0"/>
          <w:iCs w:val="0"/>
          <w:noProof/>
          <w:color w:val="auto"/>
        </w:rPr>
        <w:lastRenderedPageBreak/>
        <w:drawing>
          <wp:inline distT="0" distB="0" distL="0" distR="0" wp14:anchorId="007A02B9" wp14:editId="007A02BA">
            <wp:extent cx="5943600" cy="1609090"/>
            <wp:effectExtent l="19050" t="0" r="0" b="0"/>
            <wp:docPr id="4" name="Picture 3" descr="Drillthrough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throughReport.png"/>
                    <pic:cNvPicPr/>
                  </pic:nvPicPr>
                  <pic:blipFill>
                    <a:blip r:embed="rId39" cstate="print"/>
                    <a:stretch>
                      <a:fillRect/>
                    </a:stretch>
                  </pic:blipFill>
                  <pic:spPr>
                    <a:xfrm>
                      <a:off x="0" y="0"/>
                      <a:ext cx="5943600" cy="1609090"/>
                    </a:xfrm>
                    <a:prstGeom prst="rect">
                      <a:avLst/>
                    </a:prstGeom>
                  </pic:spPr>
                </pic:pic>
              </a:graphicData>
            </a:graphic>
          </wp:inline>
        </w:drawing>
      </w:r>
    </w:p>
    <w:p w14:paraId="007A019A" w14:textId="67F3B919" w:rsidR="003273CD" w:rsidRPr="00422CCC" w:rsidRDefault="003273CD" w:rsidP="003273CD">
      <w:pPr>
        <w:rPr>
          <w:rFonts w:cs="Arial"/>
        </w:rPr>
      </w:pPr>
      <w:r w:rsidRPr="00422CCC">
        <w:rPr>
          <w:rFonts w:cs="Arial"/>
          <w:b/>
        </w:rPr>
        <w:t xml:space="preserve">Figure </w:t>
      </w:r>
      <w:r>
        <w:rPr>
          <w:rFonts w:cs="Arial"/>
          <w:b/>
        </w:rPr>
        <w:t>2</w:t>
      </w:r>
      <w:r w:rsidRPr="00422CCC">
        <w:rPr>
          <w:rFonts w:cs="Arial"/>
          <w:b/>
        </w:rPr>
        <w:t>:</w:t>
      </w:r>
      <w:r w:rsidRPr="00422CCC">
        <w:rPr>
          <w:rFonts w:cs="Arial"/>
        </w:rPr>
        <w:t xml:space="preserve"> </w:t>
      </w:r>
      <w:r>
        <w:rPr>
          <w:rFonts w:cs="Arial"/>
        </w:rPr>
        <w:t xml:space="preserve">The drillthrough report. This report </w:t>
      </w:r>
      <w:r w:rsidR="008E3EFF">
        <w:rPr>
          <w:rFonts w:cs="Arial"/>
        </w:rPr>
        <w:t xml:space="preserve">runs </w:t>
      </w:r>
      <w:r>
        <w:rPr>
          <w:rFonts w:cs="Arial"/>
        </w:rPr>
        <w:t xml:space="preserve">when you click </w:t>
      </w:r>
      <w:r w:rsidRPr="00B47539">
        <w:rPr>
          <w:rFonts w:cs="Arial"/>
          <w:b/>
        </w:rPr>
        <w:t>Games and Toys</w:t>
      </w:r>
      <w:r w:rsidRPr="00B47539">
        <w:rPr>
          <w:rFonts w:cs="Arial"/>
          <w:b/>
          <w:i/>
        </w:rPr>
        <w:t xml:space="preserve"> </w:t>
      </w:r>
      <w:r>
        <w:rPr>
          <w:rFonts w:cs="Arial"/>
        </w:rPr>
        <w:t>in the main report.</w:t>
      </w:r>
    </w:p>
    <w:p w14:paraId="007A019B" w14:textId="504FAEAF" w:rsidR="003273CD" w:rsidRDefault="003273CD" w:rsidP="003273CD">
      <w:pPr>
        <w:pStyle w:val="Quote"/>
        <w:rPr>
          <w:i w:val="0"/>
          <w:iCs w:val="0"/>
          <w:color w:val="auto"/>
        </w:rPr>
      </w:pPr>
      <w:r>
        <w:rPr>
          <w:i w:val="0"/>
          <w:iCs w:val="0"/>
          <w:color w:val="auto"/>
        </w:rPr>
        <w:t>The main and drillthrough reports are created separately, and then the main report is enabled for drillthrough. The reports were first created by using the Table and Matrix Wizard, and then enhanced by adding report data regions such as indicators and sparklines, formatting, and expressions. The completed reports were published to SharePoint</w:t>
      </w:r>
      <w:r w:rsidR="00817FA7">
        <w:rPr>
          <w:i w:val="0"/>
          <w:iCs w:val="0"/>
          <w:color w:val="auto"/>
        </w:rPr>
        <w:t xml:space="preserve"> Server</w:t>
      </w:r>
      <w:r>
        <w:rPr>
          <w:i w:val="0"/>
          <w:iCs w:val="0"/>
          <w:color w:val="auto"/>
        </w:rPr>
        <w:t xml:space="preserve">. </w:t>
      </w:r>
    </w:p>
    <w:p w14:paraId="007A019C" w14:textId="77777777" w:rsidR="00C55CBC" w:rsidRDefault="00746D1E">
      <w:pPr>
        <w:pStyle w:val="Heading4"/>
      </w:pPr>
      <w:r>
        <w:t>Resources for Your Dashboard</w:t>
      </w:r>
    </w:p>
    <w:p w14:paraId="007A019D" w14:textId="77777777" w:rsidR="003273CD" w:rsidRDefault="003273CD" w:rsidP="003273CD">
      <w:pPr>
        <w:pStyle w:val="Heading5"/>
      </w:pPr>
      <w:r>
        <w:t>Main Report</w:t>
      </w:r>
    </w:p>
    <w:p w14:paraId="007A019E" w14:textId="77777777" w:rsidR="003273CD" w:rsidRPr="003273CD" w:rsidRDefault="003273CD" w:rsidP="003273CD">
      <w:r>
        <w:t>Use the following resources to create a similar report.</w:t>
      </w:r>
    </w:p>
    <w:tbl>
      <w:tblPr>
        <w:tblStyle w:val="LightList-Accent2"/>
        <w:tblW w:w="0" w:type="auto"/>
        <w:tblLook w:val="04A0" w:firstRow="1" w:lastRow="0" w:firstColumn="1" w:lastColumn="0" w:noHBand="0" w:noVBand="1"/>
      </w:tblPr>
      <w:tblGrid>
        <w:gridCol w:w="3410"/>
        <w:gridCol w:w="6166"/>
      </w:tblGrid>
      <w:tr w:rsidR="003273CD" w14:paraId="007A01A1" w14:textId="77777777" w:rsidTr="00327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9F" w14:textId="77777777" w:rsidR="003273CD" w:rsidRDefault="003273CD" w:rsidP="003273CD">
            <w:pPr>
              <w:pStyle w:val="Quote"/>
            </w:pPr>
            <w:r>
              <w:t>Task</w:t>
            </w:r>
          </w:p>
        </w:tc>
        <w:tc>
          <w:tcPr>
            <w:tcW w:w="0" w:type="auto"/>
          </w:tcPr>
          <w:p w14:paraId="007A01A0" w14:textId="77777777" w:rsidR="003273CD" w:rsidRDefault="003273CD" w:rsidP="003273CD">
            <w:pPr>
              <w:pStyle w:val="Quote"/>
              <w:cnfStyle w:val="100000000000" w:firstRow="1" w:lastRow="0" w:firstColumn="0" w:lastColumn="0" w:oddVBand="0" w:evenVBand="0" w:oddHBand="0" w:evenHBand="0" w:firstRowFirstColumn="0" w:firstRowLastColumn="0" w:lastRowFirstColumn="0" w:lastRowLastColumn="0"/>
            </w:pPr>
            <w:r>
              <w:t>Description</w:t>
            </w:r>
          </w:p>
        </w:tc>
      </w:tr>
      <w:tr w:rsidR="003273CD" w14:paraId="007A01AF" w14:textId="77777777" w:rsidTr="00327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A2" w14:textId="77777777" w:rsidR="003273CD" w:rsidRDefault="003273CD" w:rsidP="003273CD">
            <w:pPr>
              <w:pStyle w:val="Quote"/>
            </w:pPr>
            <w:r>
              <w:t>Using Report Builder 3.0 to create the main report</w:t>
            </w:r>
          </w:p>
        </w:tc>
        <w:tc>
          <w:tcPr>
            <w:tcW w:w="0" w:type="auto"/>
          </w:tcPr>
          <w:p w14:paraId="007A01A3" w14:textId="1BED4FEF" w:rsidR="003273CD" w:rsidRPr="00A354C8" w:rsidRDefault="003273CD" w:rsidP="003273CD">
            <w:pPr>
              <w:pStyle w:val="Quote"/>
              <w:cnfStyle w:val="000000100000" w:firstRow="0" w:lastRow="0" w:firstColumn="0" w:lastColumn="0" w:oddVBand="0" w:evenVBand="0" w:oddHBand="1" w:evenHBand="0" w:firstRowFirstColumn="0" w:firstRowLastColumn="0" w:lastRowFirstColumn="0" w:lastRowLastColumn="0"/>
            </w:pPr>
            <w:r w:rsidRPr="00A354C8">
              <w:t>Follow the steps in the tutorial to do the following tasks:</w:t>
            </w:r>
          </w:p>
          <w:p w14:paraId="007A01A4" w14:textId="5C77BC4F"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Create the data source for the report</w:t>
            </w:r>
          </w:p>
          <w:p w14:paraId="007A01A5"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Write the MDX query to retrieve report data</w:t>
            </w:r>
          </w:p>
          <w:p w14:paraId="007A01A6"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 xml:space="preserve">Create the calculated members to use in the report dataset </w:t>
            </w:r>
          </w:p>
          <w:p w14:paraId="007A01A7"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Add and configure a report parameter</w:t>
            </w:r>
          </w:p>
          <w:p w14:paraId="007A01A8"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Pr>
                <w:i/>
              </w:rPr>
              <w:t>Organize data into groups and specify report layout</w:t>
            </w:r>
          </w:p>
          <w:p w14:paraId="007A01A9"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Enable a field for drillthrough</w:t>
            </w:r>
          </w:p>
          <w:p w14:paraId="007A01AA" w14:textId="77777777" w:rsidR="003273CD"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Replace numeric values with indicators</w:t>
            </w:r>
          </w:p>
          <w:p w14:paraId="007A01AB" w14:textId="77777777"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Add a report title</w:t>
            </w:r>
          </w:p>
          <w:p w14:paraId="007A01AC" w14:textId="263DA26B" w:rsidR="003273CD" w:rsidRPr="00A354C8" w:rsidRDefault="003273CD" w:rsidP="00D206C2">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i/>
              </w:rPr>
            </w:pPr>
            <w:r w:rsidRPr="00A354C8">
              <w:rPr>
                <w:i/>
              </w:rPr>
              <w:t>Publish the report to SharePoint</w:t>
            </w:r>
            <w:r w:rsidR="00817FA7">
              <w:rPr>
                <w:i/>
              </w:rPr>
              <w:t xml:space="preserve"> Server</w:t>
            </w:r>
          </w:p>
          <w:p w14:paraId="007A01AD" w14:textId="77777777" w:rsidR="003273CD" w:rsidRDefault="003273CD" w:rsidP="003273CD">
            <w:pPr>
              <w:cnfStyle w:val="000000100000" w:firstRow="0" w:lastRow="0" w:firstColumn="0" w:lastColumn="0" w:oddVBand="0" w:evenVBand="0" w:oddHBand="1" w:evenHBand="0" w:firstRowFirstColumn="0" w:firstRowLastColumn="0" w:lastRowFirstColumn="0" w:lastRowLastColumn="0"/>
              <w:rPr>
                <w:i/>
                <w:iCs/>
                <w:color w:val="000000" w:themeColor="text1"/>
              </w:rPr>
            </w:pPr>
          </w:p>
          <w:p w14:paraId="007A01AE" w14:textId="556C7D3C" w:rsidR="003273CD" w:rsidRPr="00BB54AE" w:rsidRDefault="003273CD" w:rsidP="006D69A3">
            <w:pPr>
              <w:cnfStyle w:val="000000100000" w:firstRow="0" w:lastRow="0" w:firstColumn="0" w:lastColumn="0" w:oddVBand="0" w:evenVBand="0" w:oddHBand="1" w:evenHBand="0" w:firstRowFirstColumn="0" w:firstRowLastColumn="0" w:lastRowFirstColumn="0" w:lastRowLastColumn="0"/>
              <w:rPr>
                <w:i/>
              </w:rPr>
            </w:pPr>
            <w:r w:rsidRPr="00BB54AE">
              <w:rPr>
                <w:i/>
                <w:iCs/>
                <w:color w:val="000000" w:themeColor="text1"/>
              </w:rPr>
              <w:t xml:space="preserve">For more information, see </w:t>
            </w:r>
            <w:hyperlink r:id="rId40" w:history="1">
              <w:r w:rsidRPr="00652163">
                <w:rPr>
                  <w:rStyle w:val="Hyperlink"/>
                  <w:i/>
                </w:rPr>
                <w:t>Tutorial: Creating Drillthrough and Main Reports (Report Builder 3.0)</w:t>
              </w:r>
            </w:hyperlink>
            <w:r w:rsidR="006D69A3">
              <w:rPr>
                <w:i/>
              </w:rPr>
              <w:t>.</w:t>
            </w:r>
          </w:p>
        </w:tc>
      </w:tr>
    </w:tbl>
    <w:p w14:paraId="007A01B7" w14:textId="77777777" w:rsidR="003273CD" w:rsidRPr="00EB1BE2" w:rsidRDefault="003273CD" w:rsidP="003273CD"/>
    <w:p w14:paraId="3B3577B8" w14:textId="77777777" w:rsidR="000447E4" w:rsidRDefault="000447E4">
      <w:pPr>
        <w:rPr>
          <w:rFonts w:asciiTheme="majorHAnsi" w:eastAsiaTheme="majorEastAsia" w:hAnsiTheme="majorHAnsi" w:cstheme="majorBidi"/>
          <w:color w:val="243F60" w:themeColor="accent1" w:themeShade="7F"/>
        </w:rPr>
      </w:pPr>
      <w:r>
        <w:br w:type="page"/>
      </w:r>
    </w:p>
    <w:p w14:paraId="007A01B8" w14:textId="7D47813A" w:rsidR="003273CD" w:rsidRDefault="003273CD" w:rsidP="003273CD">
      <w:pPr>
        <w:pStyle w:val="Heading5"/>
      </w:pPr>
      <w:r>
        <w:lastRenderedPageBreak/>
        <w:t>Drillthrough Report</w:t>
      </w:r>
    </w:p>
    <w:p w14:paraId="007A01B9" w14:textId="77777777" w:rsidR="003273CD" w:rsidRPr="003273CD" w:rsidRDefault="003273CD" w:rsidP="003273CD">
      <w:r>
        <w:t>Use the following resources to create a similar report.</w:t>
      </w:r>
    </w:p>
    <w:tbl>
      <w:tblPr>
        <w:tblStyle w:val="LightList-Accent2"/>
        <w:tblW w:w="0" w:type="auto"/>
        <w:tblLook w:val="04A0" w:firstRow="1" w:lastRow="0" w:firstColumn="1" w:lastColumn="0" w:noHBand="0" w:noVBand="1"/>
      </w:tblPr>
      <w:tblGrid>
        <w:gridCol w:w="3770"/>
        <w:gridCol w:w="5806"/>
      </w:tblGrid>
      <w:tr w:rsidR="003273CD" w14:paraId="007A01BC" w14:textId="77777777" w:rsidTr="00327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BA" w14:textId="77777777" w:rsidR="003273CD" w:rsidRDefault="003273CD" w:rsidP="003273CD">
            <w:pPr>
              <w:pStyle w:val="Quote"/>
            </w:pPr>
            <w:r>
              <w:t>Task</w:t>
            </w:r>
          </w:p>
        </w:tc>
        <w:tc>
          <w:tcPr>
            <w:tcW w:w="0" w:type="auto"/>
          </w:tcPr>
          <w:p w14:paraId="007A01BB" w14:textId="77777777" w:rsidR="003273CD" w:rsidRDefault="003273CD" w:rsidP="003273CD">
            <w:pPr>
              <w:pStyle w:val="Quote"/>
              <w:cnfStyle w:val="100000000000" w:firstRow="1" w:lastRow="0" w:firstColumn="0" w:lastColumn="0" w:oddVBand="0" w:evenVBand="0" w:oddHBand="0" w:evenHBand="0" w:firstRowFirstColumn="0" w:firstRowLastColumn="0" w:lastRowFirstColumn="0" w:lastRowLastColumn="0"/>
            </w:pPr>
            <w:r>
              <w:t>Description</w:t>
            </w:r>
          </w:p>
        </w:tc>
      </w:tr>
      <w:tr w:rsidR="003273CD" w14:paraId="007A01CA" w14:textId="77777777" w:rsidTr="003273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BD" w14:textId="77777777" w:rsidR="003273CD" w:rsidRDefault="003273CD" w:rsidP="003273CD">
            <w:pPr>
              <w:pStyle w:val="Quote"/>
            </w:pPr>
            <w:r>
              <w:t>Using Report Builder 3.0 to create the drillthrough report</w:t>
            </w:r>
          </w:p>
        </w:tc>
        <w:tc>
          <w:tcPr>
            <w:tcW w:w="0" w:type="auto"/>
          </w:tcPr>
          <w:p w14:paraId="007A01BE" w14:textId="258CB824" w:rsidR="003273CD" w:rsidRPr="00A354C8" w:rsidRDefault="003273CD" w:rsidP="003273CD">
            <w:pPr>
              <w:pStyle w:val="Quote"/>
              <w:cnfStyle w:val="000000100000" w:firstRow="0" w:lastRow="0" w:firstColumn="0" w:lastColumn="0" w:oddVBand="0" w:evenVBand="0" w:oddHBand="1" w:evenHBand="0" w:firstRowFirstColumn="0" w:firstRowLastColumn="0" w:lastRowFirstColumn="0" w:lastRowLastColumn="0"/>
            </w:pPr>
            <w:r w:rsidRPr="00A354C8">
              <w:t>Follow the steps in the tutorial to do the following tasks:</w:t>
            </w:r>
          </w:p>
          <w:p w14:paraId="007A01BF" w14:textId="4E2DFEC9"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Create the data source for the report</w:t>
            </w:r>
          </w:p>
          <w:p w14:paraId="007A01C0"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Write the MDX query to retrieve report data</w:t>
            </w:r>
          </w:p>
          <w:p w14:paraId="007A01C1"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Add and configure a report parameter</w:t>
            </w:r>
          </w:p>
          <w:p w14:paraId="007A01C2" w14:textId="77777777" w:rsidR="003273CD"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Organize data into groups and specify report layout</w:t>
            </w:r>
          </w:p>
          <w:p w14:paraId="007A01C3"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Pr>
                <w:i/>
              </w:rPr>
              <w:t>Format data as currency</w:t>
            </w:r>
          </w:p>
          <w:p w14:paraId="007A01C4"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Add columns to display data in sparklines</w:t>
            </w:r>
          </w:p>
          <w:p w14:paraId="007A01C5"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Add and configure sparklines</w:t>
            </w:r>
          </w:p>
          <w:p w14:paraId="007A01C6"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 xml:space="preserve">Add a </w:t>
            </w:r>
            <w:r>
              <w:rPr>
                <w:i/>
              </w:rPr>
              <w:t xml:space="preserve">dynamically changing </w:t>
            </w:r>
            <w:r w:rsidRPr="00297595">
              <w:rPr>
                <w:i/>
              </w:rPr>
              <w:t>report title</w:t>
            </w:r>
          </w:p>
          <w:p w14:paraId="007A01C7" w14:textId="77777777" w:rsidR="003273CD" w:rsidRPr="00297595" w:rsidRDefault="003273CD" w:rsidP="00D206C2">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i/>
              </w:rPr>
            </w:pPr>
            <w:r w:rsidRPr="00297595">
              <w:rPr>
                <w:i/>
              </w:rPr>
              <w:t>Publish the report</w:t>
            </w:r>
          </w:p>
          <w:p w14:paraId="007A01C8" w14:textId="77777777" w:rsidR="003273CD" w:rsidRPr="00297595" w:rsidRDefault="003273CD" w:rsidP="003273CD">
            <w:pPr>
              <w:cnfStyle w:val="000000100000" w:firstRow="0" w:lastRow="0" w:firstColumn="0" w:lastColumn="0" w:oddVBand="0" w:evenVBand="0" w:oddHBand="1" w:evenHBand="0" w:firstRowFirstColumn="0" w:firstRowLastColumn="0" w:lastRowFirstColumn="0" w:lastRowLastColumn="0"/>
              <w:rPr>
                <w:i/>
                <w:iCs/>
                <w:color w:val="000000" w:themeColor="text1"/>
              </w:rPr>
            </w:pPr>
          </w:p>
          <w:p w14:paraId="007A01C9" w14:textId="320489FD" w:rsidR="003273CD" w:rsidRPr="00D27ABD" w:rsidRDefault="003273CD" w:rsidP="006D69A3">
            <w:pPr>
              <w:cnfStyle w:val="000000100000" w:firstRow="0" w:lastRow="0" w:firstColumn="0" w:lastColumn="0" w:oddVBand="0" w:evenVBand="0" w:oddHBand="1" w:evenHBand="0" w:firstRowFirstColumn="0" w:firstRowLastColumn="0" w:lastRowFirstColumn="0" w:lastRowLastColumn="0"/>
            </w:pPr>
            <w:r w:rsidRPr="00297595">
              <w:rPr>
                <w:i/>
                <w:iCs/>
                <w:color w:val="000000" w:themeColor="text1"/>
              </w:rPr>
              <w:t xml:space="preserve">For more information, see </w:t>
            </w:r>
            <w:hyperlink r:id="rId41" w:history="1">
              <w:r w:rsidRPr="00652163">
                <w:rPr>
                  <w:rStyle w:val="Hyperlink"/>
                  <w:i/>
                </w:rPr>
                <w:t>Tutorial: Creating Drillthrough and Main Reports (Report Builder 3.0)</w:t>
              </w:r>
            </w:hyperlink>
            <w:r w:rsidR="006D69A3">
              <w:rPr>
                <w:i/>
              </w:rPr>
              <w:t>.</w:t>
            </w:r>
          </w:p>
        </w:tc>
      </w:tr>
    </w:tbl>
    <w:p w14:paraId="007A01CB" w14:textId="77777777" w:rsidR="003273CD" w:rsidRDefault="003273CD" w:rsidP="003273CD"/>
    <w:p w14:paraId="007A01CC" w14:textId="77777777" w:rsidR="002B1FDF" w:rsidRDefault="002B1FDF" w:rsidP="002B1FDF">
      <w:pPr>
        <w:pStyle w:val="Heading5"/>
      </w:pPr>
      <w:r>
        <w:t>PerformancePoint Web Part to display the Main Report</w:t>
      </w:r>
    </w:p>
    <w:p w14:paraId="007A01CD" w14:textId="77777777" w:rsidR="002B1FDF" w:rsidRPr="003273CD" w:rsidRDefault="002B1FDF" w:rsidP="002B1FDF">
      <w:r>
        <w:t>Use the following resources to create a PerformancePoint Web Part to display the Main Report that was created by using Report Builder 3.0.</w:t>
      </w:r>
    </w:p>
    <w:tbl>
      <w:tblPr>
        <w:tblStyle w:val="LightList-Accent2"/>
        <w:tblW w:w="0" w:type="auto"/>
        <w:tblLook w:val="04A0" w:firstRow="1" w:lastRow="0" w:firstColumn="1" w:lastColumn="0" w:noHBand="0" w:noVBand="1"/>
      </w:tblPr>
      <w:tblGrid>
        <w:gridCol w:w="2870"/>
        <w:gridCol w:w="6706"/>
      </w:tblGrid>
      <w:tr w:rsidR="002B1FDF" w14:paraId="007A01D0" w14:textId="77777777" w:rsidTr="002B1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CE" w14:textId="77777777" w:rsidR="002B1FDF" w:rsidRDefault="002B1FDF" w:rsidP="002B1FDF">
            <w:pPr>
              <w:pStyle w:val="Quote"/>
            </w:pPr>
            <w:r>
              <w:t>Task</w:t>
            </w:r>
          </w:p>
        </w:tc>
        <w:tc>
          <w:tcPr>
            <w:tcW w:w="0" w:type="auto"/>
          </w:tcPr>
          <w:p w14:paraId="007A01CF" w14:textId="77777777" w:rsidR="002B1FDF" w:rsidRDefault="002B1FDF" w:rsidP="002B1FDF">
            <w:pPr>
              <w:pStyle w:val="Quote"/>
              <w:cnfStyle w:val="100000000000" w:firstRow="1" w:lastRow="0" w:firstColumn="0" w:lastColumn="0" w:oddVBand="0" w:evenVBand="0" w:oddHBand="0" w:evenHBand="0" w:firstRowFirstColumn="0" w:firstRowLastColumn="0" w:lastRowFirstColumn="0" w:lastRowLastColumn="0"/>
            </w:pPr>
            <w:r>
              <w:t>Description</w:t>
            </w:r>
          </w:p>
        </w:tc>
      </w:tr>
      <w:tr w:rsidR="002B1FDF" w14:paraId="007A01D7" w14:textId="77777777" w:rsidTr="002B1F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D1" w14:textId="77777777" w:rsidR="002B1FDF" w:rsidRDefault="002B1FDF" w:rsidP="002B1FDF">
            <w:pPr>
              <w:pStyle w:val="Quote"/>
            </w:pPr>
            <w:r>
              <w:t>Using Dashboard Designer, create a Reporting Services report</w:t>
            </w:r>
          </w:p>
        </w:tc>
        <w:tc>
          <w:tcPr>
            <w:tcW w:w="0" w:type="auto"/>
          </w:tcPr>
          <w:p w14:paraId="007A01D2" w14:textId="77777777" w:rsidR="002B1FDF" w:rsidRDefault="002B1FDF" w:rsidP="002B1FDF">
            <w:pPr>
              <w:pStyle w:val="Quote"/>
              <w:cnfStyle w:val="000000100000" w:firstRow="0" w:lastRow="0" w:firstColumn="0" w:lastColumn="0" w:oddVBand="0" w:evenVBand="0" w:oddHBand="1" w:evenHBand="0" w:firstRowFirstColumn="0" w:firstRowLastColumn="0" w:lastRowFirstColumn="0" w:lastRowLastColumn="0"/>
            </w:pPr>
            <w:r>
              <w:t>Create a report that uses the Reporting Services template, and configure the report as follows:</w:t>
            </w:r>
          </w:p>
          <w:p w14:paraId="007A01D3" w14:textId="76E25CA9" w:rsidR="002B1FDF" w:rsidRDefault="002B1FDF" w:rsidP="002B1FDF">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i/>
              </w:rPr>
            </w:pPr>
            <w:r>
              <w:rPr>
                <w:i/>
              </w:rPr>
              <w:t>Configure the report to use SharePoint Integrated mode.</w:t>
            </w:r>
          </w:p>
          <w:p w14:paraId="007A01D4" w14:textId="77777777" w:rsidR="002B1FDF" w:rsidRPr="004D7639" w:rsidRDefault="002B1FDF" w:rsidP="002B1FDF">
            <w:pPr>
              <w:pStyle w:val="ListParagraph"/>
              <w:numPr>
                <w:ilvl w:val="0"/>
                <w:numId w:val="51"/>
              </w:numPr>
              <w:cnfStyle w:val="000000100000" w:firstRow="0" w:lastRow="0" w:firstColumn="0" w:lastColumn="0" w:oddVBand="0" w:evenVBand="0" w:oddHBand="1" w:evenHBand="0" w:firstRowFirstColumn="0" w:firstRowLastColumn="0" w:lastRowFirstColumn="0" w:lastRowLastColumn="0"/>
              <w:rPr>
                <w:i/>
              </w:rPr>
            </w:pPr>
            <w:r>
              <w:rPr>
                <w:i/>
              </w:rPr>
              <w:t xml:space="preserve">In the </w:t>
            </w:r>
            <w:r w:rsidRPr="004D7639">
              <w:rPr>
                <w:b/>
                <w:i/>
              </w:rPr>
              <w:t>Report Parameters</w:t>
            </w:r>
            <w:r>
              <w:rPr>
                <w:i/>
              </w:rPr>
              <w:t xml:space="preserve"> section,</w:t>
            </w:r>
            <w:r w:rsidR="00A21147">
              <w:rPr>
                <w:i/>
              </w:rPr>
              <w:t xml:space="preserve"> </w:t>
            </w:r>
            <w:r>
              <w:rPr>
                <w:i/>
              </w:rPr>
              <w:t xml:space="preserve">set the </w:t>
            </w:r>
            <w:proofErr w:type="spellStart"/>
            <w:r w:rsidRPr="004D7639">
              <w:rPr>
                <w:b/>
                <w:i/>
              </w:rPr>
              <w:t>ProductProductCategoryName</w:t>
            </w:r>
            <w:proofErr w:type="spellEnd"/>
            <w:r>
              <w:rPr>
                <w:i/>
              </w:rPr>
              <w:t xml:space="preserve"> value to </w:t>
            </w:r>
            <w:r w:rsidRPr="004D7639">
              <w:rPr>
                <w:b/>
                <w:i/>
              </w:rPr>
              <w:t>All Products</w:t>
            </w:r>
            <w:r>
              <w:rPr>
                <w:i/>
              </w:rPr>
              <w:t>.</w:t>
            </w:r>
          </w:p>
          <w:p w14:paraId="007A01D5" w14:textId="77777777" w:rsidR="002B1FDF" w:rsidRDefault="002B1FDF" w:rsidP="002B1FDF">
            <w:pPr>
              <w:pStyle w:val="Quote"/>
              <w:cnfStyle w:val="000000100000" w:firstRow="0" w:lastRow="0" w:firstColumn="0" w:lastColumn="0" w:oddVBand="0" w:evenVBand="0" w:oddHBand="1" w:evenHBand="0" w:firstRowFirstColumn="0" w:firstRowLastColumn="0" w:lastRowFirstColumn="0" w:lastRowLastColumn="0"/>
            </w:pPr>
          </w:p>
          <w:p w14:paraId="007A01D6" w14:textId="3C6B5DD0" w:rsidR="002B1FDF" w:rsidRPr="00D27ABD" w:rsidRDefault="002B1FDF" w:rsidP="002B1FDF">
            <w:pPr>
              <w:cnfStyle w:val="000000100000" w:firstRow="0" w:lastRow="0" w:firstColumn="0" w:lastColumn="0" w:oddVBand="0" w:evenVBand="0" w:oddHBand="1" w:evenHBand="0" w:firstRowFirstColumn="0" w:firstRowLastColumn="0" w:lastRowFirstColumn="0" w:lastRowLastColumn="0"/>
            </w:pPr>
            <w:r w:rsidRPr="004D7639">
              <w:rPr>
                <w:i/>
                <w:iCs/>
                <w:color w:val="000000" w:themeColor="text1"/>
              </w:rPr>
              <w:t xml:space="preserve">For </w:t>
            </w:r>
            <w:r>
              <w:rPr>
                <w:i/>
                <w:iCs/>
                <w:color w:val="000000" w:themeColor="text1"/>
              </w:rPr>
              <w:t>detailed</w:t>
            </w:r>
            <w:r w:rsidRPr="004D7639">
              <w:rPr>
                <w:i/>
                <w:iCs/>
                <w:color w:val="000000" w:themeColor="text1"/>
              </w:rPr>
              <w:t xml:space="preserve"> information</w:t>
            </w:r>
            <w:r>
              <w:rPr>
                <w:i/>
                <w:iCs/>
                <w:color w:val="000000" w:themeColor="text1"/>
              </w:rPr>
              <w:t xml:space="preserve"> about how to display a Reporting Services report in a PerformancePoint dashboard, </w:t>
            </w:r>
            <w:r w:rsidRPr="004D7639">
              <w:rPr>
                <w:i/>
                <w:iCs/>
                <w:color w:val="000000" w:themeColor="text1"/>
              </w:rPr>
              <w:t xml:space="preserve">see </w:t>
            </w:r>
            <w:hyperlink r:id="rId42" w:history="1">
              <w:r w:rsidRPr="006D69A3">
                <w:rPr>
                  <w:rStyle w:val="Hyperlink"/>
                  <w:i/>
                  <w:iCs/>
                </w:rPr>
                <w:t>Create a Reporting Services report</w:t>
              </w:r>
            </w:hyperlink>
            <w:r w:rsidRPr="004D7639">
              <w:rPr>
                <w:i/>
                <w:iCs/>
                <w:color w:val="000000" w:themeColor="text1"/>
              </w:rPr>
              <w:t>.</w:t>
            </w:r>
            <w:r w:rsidDel="006C6D58">
              <w:t xml:space="preserve"> </w:t>
            </w:r>
          </w:p>
        </w:tc>
      </w:tr>
    </w:tbl>
    <w:p w14:paraId="007A01D9" w14:textId="77777777" w:rsidR="003273CD" w:rsidRPr="003273CD" w:rsidRDefault="003273CD" w:rsidP="003273CD"/>
    <w:p w14:paraId="3A87062F" w14:textId="77777777" w:rsidR="000447E4" w:rsidRDefault="000447E4">
      <w:pPr>
        <w:rPr>
          <w:rFonts w:asciiTheme="majorHAnsi" w:eastAsiaTheme="majorEastAsia" w:hAnsiTheme="majorHAnsi" w:cstheme="majorBidi"/>
          <w:b/>
          <w:bCs/>
          <w:color w:val="4F81BD" w:themeColor="accent1"/>
        </w:rPr>
      </w:pPr>
      <w:r>
        <w:br w:type="page"/>
      </w:r>
    </w:p>
    <w:p w14:paraId="007A01DA" w14:textId="5CE439B7" w:rsidR="00727DF4" w:rsidRDefault="003273CD" w:rsidP="00727DF4">
      <w:pPr>
        <w:pStyle w:val="Heading3"/>
      </w:pPr>
      <w:r>
        <w:lastRenderedPageBreak/>
        <w:t xml:space="preserve"> </w:t>
      </w:r>
      <w:bookmarkStart w:id="28" w:name="_Toc264384774"/>
      <w:r w:rsidR="00C6517D">
        <w:t xml:space="preserve">Page 3: </w:t>
      </w:r>
      <w:r>
        <w:t xml:space="preserve"> </w:t>
      </w:r>
      <w:r w:rsidR="00727DF4">
        <w:t>(OPTIONAL) Additional Information</w:t>
      </w:r>
      <w:bookmarkEnd w:id="28"/>
    </w:p>
    <w:p w14:paraId="007A01DB" w14:textId="77777777" w:rsidR="002B1FDF" w:rsidRDefault="002B1FDF" w:rsidP="002B1FDF">
      <w:r>
        <w:t>The “Additional Information” dashboard page is optional and can include one or more reports that provide additional information that might be of interest to dashboard users.  In the Contoso Sales dashboard, the “Additional Information” can include one of the following reports:</w:t>
      </w:r>
    </w:p>
    <w:p w14:paraId="007A01DC" w14:textId="7DFABCF1" w:rsidR="002B1FDF" w:rsidRDefault="002B1FDF" w:rsidP="002B1FDF">
      <w:pPr>
        <w:pStyle w:val="ListParagraph"/>
        <w:numPr>
          <w:ilvl w:val="0"/>
          <w:numId w:val="14"/>
        </w:numPr>
      </w:pPr>
      <w:r>
        <w:t>An Excel Services report, such as the one described in the Reporting scenario solution. This report shows detailed information about product sales, all the way to the individual product name level.</w:t>
      </w:r>
    </w:p>
    <w:p w14:paraId="2FCD4EFC" w14:textId="6F4514DB" w:rsidR="008E3EFF" w:rsidRPr="008E3EFF" w:rsidRDefault="002B1FDF" w:rsidP="000447E4">
      <w:pPr>
        <w:pStyle w:val="ListParagraph"/>
        <w:numPr>
          <w:ilvl w:val="0"/>
          <w:numId w:val="14"/>
        </w:numPr>
      </w:pPr>
      <w:r>
        <w:t xml:space="preserve">A Web Page report that might display a useful website, such as a financial news site for the retail industry. </w:t>
      </w:r>
    </w:p>
    <w:p w14:paraId="007A01E1" w14:textId="580E79D7" w:rsidR="00727DF4" w:rsidRDefault="00727DF4" w:rsidP="00727DF4">
      <w:pPr>
        <w:pStyle w:val="Heading4"/>
      </w:pPr>
      <w:r>
        <w:t>Excel Services report</w:t>
      </w:r>
    </w:p>
    <w:p w14:paraId="7C86BB16" w14:textId="77777777" w:rsidR="000447E4" w:rsidRDefault="005C50D5" w:rsidP="009A2245">
      <w:r>
        <w:t>An Excel Services report is</w:t>
      </w:r>
      <w:r w:rsidR="006336A2">
        <w:t xml:space="preserve"> a view of an Excel workbook that has been published to Excel Services.</w:t>
      </w:r>
      <w:r>
        <w:t xml:space="preserve"> </w:t>
      </w:r>
      <w:r w:rsidR="006336A2">
        <w:t xml:space="preserve">One advantage of adding an Excel Services report to a PerformancePoint dashboard is flexibility; an individual item, such as a chart, a worksheet, or the entire workbook can be displayed in a PerformancePoint dashboard. </w:t>
      </w:r>
    </w:p>
    <w:p w14:paraId="007A01E2" w14:textId="57C42CA8" w:rsidR="00CC312E" w:rsidRDefault="006336A2" w:rsidP="009A2245">
      <w:r>
        <w:t xml:space="preserve">Excel Services reports are also </w:t>
      </w:r>
      <w:r w:rsidR="005C50D5">
        <w:t>useful for</w:t>
      </w:r>
      <w:r>
        <w:t xml:space="preserve"> displaying view types that are not otherwise available in Dashboard Designer, and for reusing reports that have already been created.</w:t>
      </w:r>
      <w:r w:rsidR="002B1FDF">
        <w:t xml:space="preserve"> In addition, dashboard authors can connect a dashboard filter to an Excel Services report along with other kinds of reports in the dashboard.</w:t>
      </w:r>
    </w:p>
    <w:p w14:paraId="007A01E3" w14:textId="22B24AC6" w:rsidR="00727DF4" w:rsidRDefault="00CC312E" w:rsidP="009A2245">
      <w:r>
        <w:t>Excel Services reports vary greatly</w:t>
      </w:r>
      <w:r w:rsidR="00FF61E6">
        <w:t>. The report for the Contoso Sales dashboard</w:t>
      </w:r>
      <w:r>
        <w:t xml:space="preserve"> resemble</w:t>
      </w:r>
      <w:r w:rsidR="00FF61E6">
        <w:t>s</w:t>
      </w:r>
      <w:r>
        <w:t xml:space="preserve"> the following image:</w:t>
      </w:r>
      <w:r w:rsidR="005C50D5">
        <w:t xml:space="preserve"> </w:t>
      </w:r>
    </w:p>
    <w:p w14:paraId="007A01E4" w14:textId="77777777" w:rsidR="00D641C3" w:rsidRDefault="00B565D9">
      <w:pPr>
        <w:pStyle w:val="Heading4"/>
      </w:pPr>
      <w:r w:rsidRPr="005B30E7">
        <w:rPr>
          <w:i w:val="0"/>
          <w:iCs w:val="0"/>
          <w:noProof/>
          <w:color w:val="auto"/>
        </w:rPr>
        <w:lastRenderedPageBreak/>
        <w:drawing>
          <wp:inline distT="0" distB="0" distL="0" distR="0" wp14:anchorId="007A02BB" wp14:editId="007A02BC">
            <wp:extent cx="5943600" cy="4048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nfo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p>
    <w:p w14:paraId="007A01E6" w14:textId="77777777" w:rsidR="00C55CBC" w:rsidRDefault="00FF61E6">
      <w:pPr>
        <w:pStyle w:val="Heading4"/>
      </w:pPr>
      <w:r>
        <w:t>Resources for Your Dashboard</w:t>
      </w:r>
    </w:p>
    <w:p w14:paraId="007A01E7" w14:textId="77777777" w:rsidR="00CC312E" w:rsidRDefault="00CC312E" w:rsidP="00CC312E">
      <w:pPr>
        <w:pStyle w:val="Quote"/>
      </w:pPr>
      <w:r>
        <w:t>Use the following resources to create a similar Excel Services report:</w:t>
      </w:r>
    </w:p>
    <w:tbl>
      <w:tblPr>
        <w:tblStyle w:val="LightList-Accent2"/>
        <w:tblW w:w="0" w:type="auto"/>
        <w:tblLook w:val="04A0" w:firstRow="1" w:lastRow="0" w:firstColumn="1" w:lastColumn="0" w:noHBand="0" w:noVBand="1"/>
      </w:tblPr>
      <w:tblGrid>
        <w:gridCol w:w="3065"/>
        <w:gridCol w:w="6511"/>
      </w:tblGrid>
      <w:tr w:rsidR="00CC312E" w14:paraId="007A01EA" w14:textId="77777777" w:rsidTr="00CC3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E8" w14:textId="77777777" w:rsidR="00CC312E" w:rsidRDefault="00CC312E" w:rsidP="00CC312E">
            <w:pPr>
              <w:pStyle w:val="Quote"/>
            </w:pPr>
            <w:r>
              <w:t>Task</w:t>
            </w:r>
          </w:p>
        </w:tc>
        <w:tc>
          <w:tcPr>
            <w:tcW w:w="0" w:type="auto"/>
          </w:tcPr>
          <w:p w14:paraId="007A01E9" w14:textId="77777777" w:rsidR="00CC312E" w:rsidRDefault="00CC312E" w:rsidP="00CC312E">
            <w:pPr>
              <w:pStyle w:val="Quote"/>
              <w:cnfStyle w:val="100000000000" w:firstRow="1" w:lastRow="0" w:firstColumn="0" w:lastColumn="0" w:oddVBand="0" w:evenVBand="0" w:oddHBand="0" w:evenHBand="0" w:firstRowFirstColumn="0" w:firstRowLastColumn="0" w:lastRowFirstColumn="0" w:lastRowLastColumn="0"/>
            </w:pPr>
            <w:r>
              <w:t>Description</w:t>
            </w:r>
          </w:p>
        </w:tc>
      </w:tr>
      <w:tr w:rsidR="002B1FDF" w14:paraId="007A01ED" w14:textId="77777777" w:rsidTr="00CC3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1EB" w14:textId="5505156A" w:rsidR="002B1FDF" w:rsidRDefault="002B1FDF" w:rsidP="00CC312E">
            <w:pPr>
              <w:pStyle w:val="Quote"/>
            </w:pPr>
            <w:r>
              <w:t>Using Microsoft Excel, create and publish the report</w:t>
            </w:r>
          </w:p>
        </w:tc>
        <w:tc>
          <w:tcPr>
            <w:tcW w:w="0" w:type="auto"/>
          </w:tcPr>
          <w:p w14:paraId="007A01EC" w14:textId="77777777" w:rsidR="002B1FDF" w:rsidRDefault="002B1FDF" w:rsidP="00CC312E">
            <w:pPr>
              <w:pStyle w:val="Quote"/>
              <w:cnfStyle w:val="000000100000" w:firstRow="0" w:lastRow="0" w:firstColumn="0" w:lastColumn="0" w:oddVBand="0" w:evenVBand="0" w:oddHBand="1" w:evenHBand="0" w:firstRowFirstColumn="0" w:firstRowLastColumn="0" w:lastRowFirstColumn="0" w:lastRowLastColumn="0"/>
            </w:pPr>
            <w:r>
              <w:t>Follow the instructions provided in the Reporting scenario. See the Business Intelligence Reporting Scenario.</w:t>
            </w:r>
          </w:p>
        </w:tc>
      </w:tr>
      <w:tr w:rsidR="002B1FDF" w14:paraId="007A01FB" w14:textId="77777777" w:rsidTr="00CC312E">
        <w:tc>
          <w:tcPr>
            <w:cnfStyle w:val="001000000000" w:firstRow="0" w:lastRow="0" w:firstColumn="1" w:lastColumn="0" w:oddVBand="0" w:evenVBand="0" w:oddHBand="0" w:evenHBand="0" w:firstRowFirstColumn="0" w:firstRowLastColumn="0" w:lastRowFirstColumn="0" w:lastRowLastColumn="0"/>
            <w:tcW w:w="0" w:type="auto"/>
          </w:tcPr>
          <w:p w14:paraId="007A01F1" w14:textId="628EFECF" w:rsidR="002B1FDF" w:rsidRDefault="002B1FDF" w:rsidP="00CC312E">
            <w:pPr>
              <w:pStyle w:val="Quote"/>
            </w:pPr>
            <w:r>
              <w:t>Using Dashboard Designer, create an Excel Services report</w:t>
            </w:r>
          </w:p>
        </w:tc>
        <w:tc>
          <w:tcPr>
            <w:tcW w:w="0" w:type="auto"/>
          </w:tcPr>
          <w:p w14:paraId="007A01F2" w14:textId="2E3CED6A" w:rsidR="002B1FDF" w:rsidRDefault="002B1FDF" w:rsidP="002B1FDF">
            <w:pPr>
              <w:pStyle w:val="Quote"/>
              <w:cnfStyle w:val="000000000000" w:firstRow="0" w:lastRow="0" w:firstColumn="0" w:lastColumn="0" w:oddVBand="0" w:evenVBand="0" w:oddHBand="0" w:evenHBand="0" w:firstRowFirstColumn="0" w:firstRowLastColumn="0" w:lastRowFirstColumn="0" w:lastRowLastColumn="0"/>
            </w:pPr>
            <w:r>
              <w:t xml:space="preserve">Create a report </w:t>
            </w:r>
            <w:r w:rsidR="005B30E7">
              <w:t xml:space="preserve">by </w:t>
            </w:r>
            <w:r>
              <w:t>using the Excel Services template, and configure the report as follows:</w:t>
            </w:r>
          </w:p>
          <w:p w14:paraId="007A01F3" w14:textId="7F98A390" w:rsidR="002B1FDF" w:rsidRDefault="002B1FDF" w:rsidP="002B1FD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i/>
              </w:rPr>
            </w:pPr>
            <w:r>
              <w:rPr>
                <w:i/>
              </w:rPr>
              <w:t xml:space="preserve">In the </w:t>
            </w:r>
            <w:r w:rsidRPr="004D7639">
              <w:rPr>
                <w:b/>
                <w:i/>
              </w:rPr>
              <w:t>SharePoint site</w:t>
            </w:r>
            <w:r>
              <w:rPr>
                <w:i/>
              </w:rPr>
              <w:t xml:space="preserve"> box, type the web</w:t>
            </w:r>
            <w:r w:rsidR="00CC6989">
              <w:rPr>
                <w:i/>
              </w:rPr>
              <w:t xml:space="preserve"> </w:t>
            </w:r>
            <w:r>
              <w:rPr>
                <w:i/>
              </w:rPr>
              <w:t>site address that contains the document library where the Excel Services report is published.</w:t>
            </w:r>
          </w:p>
          <w:p w14:paraId="007A01F4" w14:textId="77777777" w:rsidR="002B1FDF" w:rsidRDefault="002B1FDF" w:rsidP="002B1FD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i/>
              </w:rPr>
            </w:pPr>
            <w:r>
              <w:rPr>
                <w:i/>
              </w:rPr>
              <w:t xml:space="preserve">Use the </w:t>
            </w:r>
            <w:r w:rsidRPr="004D7639">
              <w:rPr>
                <w:b/>
                <w:i/>
              </w:rPr>
              <w:t>Document Library</w:t>
            </w:r>
            <w:r>
              <w:rPr>
                <w:i/>
              </w:rPr>
              <w:t xml:space="preserve"> list to select the document library where the report is published.</w:t>
            </w:r>
          </w:p>
          <w:p w14:paraId="007A01F5" w14:textId="77777777" w:rsidR="002B1FDF" w:rsidRDefault="002B1FDF" w:rsidP="002B1FD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i/>
              </w:rPr>
            </w:pPr>
            <w:r>
              <w:rPr>
                <w:i/>
              </w:rPr>
              <w:t xml:space="preserve">Use the </w:t>
            </w:r>
            <w:r w:rsidRPr="004D7639">
              <w:rPr>
                <w:b/>
                <w:i/>
              </w:rPr>
              <w:t>Excel Services</w:t>
            </w:r>
            <w:r>
              <w:rPr>
                <w:i/>
              </w:rPr>
              <w:t xml:space="preserve"> list to select the Excel Services report.</w:t>
            </w:r>
          </w:p>
          <w:p w14:paraId="007A01F6" w14:textId="77777777" w:rsidR="002B1FDF" w:rsidRPr="004D7639" w:rsidRDefault="002B1FDF" w:rsidP="002B1FDF">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i/>
              </w:rPr>
            </w:pPr>
            <w:r>
              <w:rPr>
                <w:i/>
              </w:rPr>
              <w:t xml:space="preserve">Do not use the </w:t>
            </w:r>
            <w:r w:rsidRPr="004D7639">
              <w:rPr>
                <w:b/>
                <w:i/>
              </w:rPr>
              <w:t>Item Name</w:t>
            </w:r>
            <w:r>
              <w:rPr>
                <w:i/>
              </w:rPr>
              <w:t xml:space="preserve"> list.</w:t>
            </w:r>
          </w:p>
          <w:p w14:paraId="007A01F7" w14:textId="77777777" w:rsidR="002B1FDF" w:rsidRDefault="002B1FDF" w:rsidP="002B1FDF">
            <w:pPr>
              <w:pStyle w:val="Quote"/>
              <w:cnfStyle w:val="000000000000" w:firstRow="0" w:lastRow="0" w:firstColumn="0" w:lastColumn="0" w:oddVBand="0" w:evenVBand="0" w:oddHBand="0" w:evenHBand="0" w:firstRowFirstColumn="0" w:firstRowLastColumn="0" w:lastRowFirstColumn="0" w:lastRowLastColumn="0"/>
            </w:pPr>
          </w:p>
          <w:p w14:paraId="007A01FA" w14:textId="2FC69C3D" w:rsidR="002B1FDF" w:rsidRDefault="002B1FDF" w:rsidP="00446D40">
            <w:pPr>
              <w:pStyle w:val="Quote"/>
              <w:cnfStyle w:val="000000000000" w:firstRow="0" w:lastRow="0" w:firstColumn="0" w:lastColumn="0" w:oddVBand="0" w:evenVBand="0" w:oddHBand="0" w:evenHBand="0" w:firstRowFirstColumn="0" w:firstRowLastColumn="0" w:lastRowFirstColumn="0" w:lastRowLastColumn="0"/>
            </w:pPr>
            <w:r>
              <w:t xml:space="preserve">For detailed information about how to display an Excel Services report in a PerformancePoint dashboard, see </w:t>
            </w:r>
            <w:hyperlink r:id="rId44" w:history="1">
              <w:r w:rsidRPr="00446D40">
                <w:rPr>
                  <w:rStyle w:val="Hyperlink"/>
                </w:rPr>
                <w:t>Create an Excel Services report</w:t>
              </w:r>
            </w:hyperlink>
            <w:r>
              <w:t>.</w:t>
            </w:r>
          </w:p>
        </w:tc>
      </w:tr>
    </w:tbl>
    <w:p w14:paraId="007A01FC" w14:textId="77777777" w:rsidR="00CC312E" w:rsidRDefault="00CC312E" w:rsidP="009A2245"/>
    <w:p w14:paraId="6802DB22" w14:textId="77777777" w:rsidR="000447E4" w:rsidRDefault="000447E4">
      <w:pPr>
        <w:rPr>
          <w:rFonts w:asciiTheme="majorHAnsi" w:eastAsiaTheme="majorEastAsia" w:hAnsiTheme="majorHAnsi" w:cstheme="majorBidi"/>
          <w:b/>
          <w:bCs/>
          <w:i/>
          <w:iCs/>
          <w:color w:val="4F81BD" w:themeColor="accent1"/>
        </w:rPr>
      </w:pPr>
      <w:r>
        <w:br w:type="page"/>
      </w:r>
    </w:p>
    <w:p w14:paraId="007A01FD" w14:textId="6BE91621" w:rsidR="00727DF4" w:rsidRDefault="00727DF4" w:rsidP="00727DF4">
      <w:pPr>
        <w:pStyle w:val="Heading4"/>
      </w:pPr>
      <w:r>
        <w:lastRenderedPageBreak/>
        <w:t>Web Page report</w:t>
      </w:r>
    </w:p>
    <w:p w14:paraId="007A01FE" w14:textId="0340DAAF" w:rsidR="00727DF4" w:rsidRDefault="00EB4E26" w:rsidP="009A2245">
      <w:r>
        <w:t>A Web Page report is useful for displaying a Web site alongside other dashboard items. For example, an internal site describing KPIs that are used in the dashboard could be included, along with guidance on what to do when performance is off target. Or an industry news site with up-to-date information that might be relevant to organizations can be displayed in a dashboard.</w:t>
      </w:r>
    </w:p>
    <w:p w14:paraId="007A01FF" w14:textId="3B72B639" w:rsidR="006336A2" w:rsidRDefault="002B1FDF" w:rsidP="009A2245">
      <w:r>
        <w:t>A Web Page report displayed in the Contoso Sales dashboard might resemble the following image:</w:t>
      </w:r>
    </w:p>
    <w:p w14:paraId="2F163278" w14:textId="77777777" w:rsidR="006A5BCD" w:rsidRDefault="00B565D9">
      <w:pPr>
        <w:pStyle w:val="Heading4"/>
        <w:rPr>
          <w:rFonts w:asciiTheme="minorHAnsi" w:eastAsiaTheme="minorHAnsi" w:hAnsiTheme="minorHAnsi" w:cstheme="minorBidi"/>
          <w:b w:val="0"/>
          <w:bCs w:val="0"/>
          <w:i w:val="0"/>
          <w:iCs w:val="0"/>
          <w:color w:val="auto"/>
        </w:rPr>
      </w:pPr>
      <w:r w:rsidRPr="001228C3">
        <w:rPr>
          <w:i w:val="0"/>
          <w:iCs w:val="0"/>
          <w:noProof/>
          <w:color w:val="auto"/>
        </w:rPr>
        <w:drawing>
          <wp:inline distT="0" distB="0" distL="0" distR="0" wp14:anchorId="007A02BD" wp14:editId="007A02BE">
            <wp:extent cx="5943600" cy="3660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lInfoB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660140"/>
                    </a:xfrm>
                    <a:prstGeom prst="rect">
                      <a:avLst/>
                    </a:prstGeom>
                  </pic:spPr>
                </pic:pic>
              </a:graphicData>
            </a:graphic>
          </wp:inline>
        </w:drawing>
      </w:r>
    </w:p>
    <w:p w14:paraId="007A0201" w14:textId="019B0355" w:rsidR="00C55CBC" w:rsidRDefault="00302C20">
      <w:pPr>
        <w:pStyle w:val="Heading4"/>
      </w:pPr>
      <w:r>
        <w:t>Resources for Your Dashboard</w:t>
      </w:r>
    </w:p>
    <w:p w14:paraId="007A0202" w14:textId="77777777" w:rsidR="00727DF4" w:rsidRPr="009A2245" w:rsidRDefault="00CC312E" w:rsidP="00334762">
      <w:pPr>
        <w:pStyle w:val="Quote"/>
      </w:pPr>
      <w:r>
        <w:t>Use the following resources to create a similar Web Page report:</w:t>
      </w:r>
    </w:p>
    <w:tbl>
      <w:tblPr>
        <w:tblStyle w:val="LightList-Accent2"/>
        <w:tblW w:w="0" w:type="auto"/>
        <w:tblLook w:val="04A0" w:firstRow="1" w:lastRow="0" w:firstColumn="1" w:lastColumn="0" w:noHBand="0" w:noVBand="1"/>
      </w:tblPr>
      <w:tblGrid>
        <w:gridCol w:w="3633"/>
        <w:gridCol w:w="5943"/>
      </w:tblGrid>
      <w:tr w:rsidR="00CC312E" w14:paraId="007A0205" w14:textId="77777777" w:rsidTr="00334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03" w14:textId="77777777" w:rsidR="00CC312E" w:rsidRDefault="00CC312E" w:rsidP="00334762">
            <w:pPr>
              <w:pStyle w:val="Quote"/>
            </w:pPr>
            <w:r>
              <w:t>Task</w:t>
            </w:r>
          </w:p>
        </w:tc>
        <w:tc>
          <w:tcPr>
            <w:tcW w:w="0" w:type="auto"/>
          </w:tcPr>
          <w:p w14:paraId="007A0204" w14:textId="77777777" w:rsidR="00CC312E" w:rsidRDefault="00CC312E" w:rsidP="00334762">
            <w:pPr>
              <w:pStyle w:val="Quote"/>
              <w:cnfStyle w:val="100000000000" w:firstRow="1" w:lastRow="0" w:firstColumn="0" w:lastColumn="0" w:oddVBand="0" w:evenVBand="0" w:oddHBand="0" w:evenHBand="0" w:firstRowFirstColumn="0" w:firstRowLastColumn="0" w:lastRowFirstColumn="0" w:lastRowLastColumn="0"/>
            </w:pPr>
            <w:r>
              <w:t>Description</w:t>
            </w:r>
          </w:p>
        </w:tc>
      </w:tr>
      <w:tr w:rsidR="00CC312E" w14:paraId="007A020C" w14:textId="77777777" w:rsidTr="00334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06" w14:textId="77777777" w:rsidR="00CC312E" w:rsidRDefault="00CC312E" w:rsidP="00334762">
            <w:pPr>
              <w:pStyle w:val="Quote"/>
            </w:pPr>
            <w:r>
              <w:t>Using Dashboard Designer, create a Web Page report</w:t>
            </w:r>
          </w:p>
        </w:tc>
        <w:tc>
          <w:tcPr>
            <w:tcW w:w="0" w:type="auto"/>
          </w:tcPr>
          <w:p w14:paraId="007A0207" w14:textId="143B1FA3" w:rsidR="00DC3899" w:rsidRDefault="00DC3899" w:rsidP="00DC3899">
            <w:pPr>
              <w:pStyle w:val="Quote"/>
              <w:cnfStyle w:val="000000100000" w:firstRow="0" w:lastRow="0" w:firstColumn="0" w:lastColumn="0" w:oddVBand="0" w:evenVBand="0" w:oddHBand="1" w:evenHBand="0" w:firstRowFirstColumn="0" w:firstRowLastColumn="0" w:lastRowFirstColumn="0" w:lastRowLastColumn="0"/>
            </w:pPr>
            <w:r>
              <w:t xml:space="preserve">Create a report </w:t>
            </w:r>
            <w:r w:rsidR="00CC6989">
              <w:t xml:space="preserve">by </w:t>
            </w:r>
            <w:r>
              <w:t>using the Web Page template, and configure the report to display a web</w:t>
            </w:r>
            <w:r w:rsidR="00CC6989">
              <w:t xml:space="preserve"> </w:t>
            </w:r>
            <w:r>
              <w:t>site.</w:t>
            </w:r>
          </w:p>
          <w:p w14:paraId="007A0208" w14:textId="77777777" w:rsidR="00DC3899" w:rsidRDefault="00DC3899" w:rsidP="00DC3899">
            <w:pPr>
              <w:pStyle w:val="Quote"/>
              <w:cnfStyle w:val="000000100000" w:firstRow="0" w:lastRow="0" w:firstColumn="0" w:lastColumn="0" w:oddVBand="0" w:evenVBand="0" w:oddHBand="1" w:evenHBand="0" w:firstRowFirstColumn="0" w:firstRowLastColumn="0" w:lastRowFirstColumn="0" w:lastRowLastColumn="0"/>
            </w:pPr>
          </w:p>
          <w:p w14:paraId="007A020B" w14:textId="40784A30" w:rsidR="00CC312E" w:rsidRDefault="00DC3899" w:rsidP="0096776F">
            <w:pPr>
              <w:pStyle w:val="Quote"/>
              <w:cnfStyle w:val="000000100000" w:firstRow="0" w:lastRow="0" w:firstColumn="0" w:lastColumn="0" w:oddVBand="0" w:evenVBand="0" w:oddHBand="1" w:evenHBand="0" w:firstRowFirstColumn="0" w:firstRowLastColumn="0" w:lastRowFirstColumn="0" w:lastRowLastColumn="0"/>
            </w:pPr>
            <w:r>
              <w:t xml:space="preserve">For more information, see </w:t>
            </w:r>
            <w:hyperlink r:id="rId46" w:history="1">
              <w:r w:rsidRPr="00747FA0">
                <w:rPr>
                  <w:rStyle w:val="Hyperlink"/>
                </w:rPr>
                <w:t>Create a Web Page report</w:t>
              </w:r>
            </w:hyperlink>
            <w:r>
              <w:t>.</w:t>
            </w:r>
          </w:p>
        </w:tc>
      </w:tr>
    </w:tbl>
    <w:p w14:paraId="007A020D" w14:textId="77777777" w:rsidR="0052398E" w:rsidRDefault="0052398E"/>
    <w:p w14:paraId="300A576C" w14:textId="77777777" w:rsidR="000447E4" w:rsidRDefault="000447E4">
      <w:pPr>
        <w:rPr>
          <w:rFonts w:asciiTheme="majorHAnsi" w:eastAsiaTheme="majorEastAsia" w:hAnsiTheme="majorHAnsi" w:cstheme="majorBidi"/>
          <w:b/>
          <w:bCs/>
          <w:color w:val="4F81BD" w:themeColor="accent1"/>
          <w:sz w:val="26"/>
          <w:szCs w:val="26"/>
        </w:rPr>
      </w:pPr>
      <w:bookmarkStart w:id="29" w:name="_Step_3:_Create_1"/>
      <w:bookmarkEnd w:id="29"/>
      <w:r>
        <w:br w:type="page"/>
      </w:r>
    </w:p>
    <w:p w14:paraId="007A020E" w14:textId="2C0DFF5D" w:rsidR="00EA4382" w:rsidRDefault="007263A9" w:rsidP="00EA4382">
      <w:pPr>
        <w:pStyle w:val="Heading2"/>
      </w:pPr>
      <w:bookmarkStart w:id="30" w:name="_Toc264384775"/>
      <w:r>
        <w:lastRenderedPageBreak/>
        <w:t>Step</w:t>
      </w:r>
      <w:r w:rsidR="00EA4382">
        <w:t xml:space="preserve"> </w:t>
      </w:r>
      <w:r>
        <w:t>3</w:t>
      </w:r>
      <w:r w:rsidR="00EA4382">
        <w:t>: Create and assemble the dashboard</w:t>
      </w:r>
      <w:r w:rsidR="000441AB">
        <w:t xml:space="preserve"> pages</w:t>
      </w:r>
      <w:bookmarkEnd w:id="30"/>
    </w:p>
    <w:p w14:paraId="007A020F" w14:textId="77777777" w:rsidR="00EA4382" w:rsidRDefault="008D2184">
      <w:r>
        <w:t xml:space="preserve">After the dashboard items have been created, the dashboard author is ready to create and assemble the dashboard pages by using Dashboard Designer. For each page, a page layout template is selected. Each template contains one or more sections, which are called zones. Then, the dashboard author can configure specific sizes of the zones that are in the page. </w:t>
      </w:r>
    </w:p>
    <w:p w14:paraId="007A0210" w14:textId="77777777" w:rsidR="006428C6" w:rsidRDefault="006428C6">
      <w:r>
        <w:t>After the page has been created and configured, the dashboard author adds items to the page, and connects some items, such as filters, to reports.</w:t>
      </w:r>
    </w:p>
    <w:p w14:paraId="007A0211" w14:textId="77777777" w:rsidR="00C55CBC" w:rsidRDefault="000441AB">
      <w:pPr>
        <w:pStyle w:val="Heading4"/>
      </w:pPr>
      <w:r>
        <w:t>Resources for Your Dashboard</w:t>
      </w:r>
    </w:p>
    <w:p w14:paraId="007A0212" w14:textId="77777777" w:rsidR="006428C6" w:rsidRDefault="006428C6" w:rsidP="001A7399">
      <w:pPr>
        <w:pStyle w:val="Quote"/>
      </w:pPr>
      <w:r>
        <w:t>Use the following resources to create and assemble dashboard pages</w:t>
      </w:r>
    </w:p>
    <w:tbl>
      <w:tblPr>
        <w:tblStyle w:val="LightList-Accent2"/>
        <w:tblW w:w="0" w:type="auto"/>
        <w:tblLook w:val="04A0" w:firstRow="1" w:lastRow="0" w:firstColumn="1" w:lastColumn="0" w:noHBand="0" w:noVBand="1"/>
      </w:tblPr>
      <w:tblGrid>
        <w:gridCol w:w="2925"/>
        <w:gridCol w:w="6651"/>
      </w:tblGrid>
      <w:tr w:rsidR="00606046" w14:paraId="007A0215" w14:textId="77777777" w:rsidTr="001A7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13" w14:textId="77777777" w:rsidR="006428C6" w:rsidRDefault="006428C6" w:rsidP="00483E01">
            <w:pPr>
              <w:pStyle w:val="Quote"/>
            </w:pPr>
            <w:r>
              <w:t>Task</w:t>
            </w:r>
          </w:p>
        </w:tc>
        <w:tc>
          <w:tcPr>
            <w:tcW w:w="0" w:type="auto"/>
          </w:tcPr>
          <w:p w14:paraId="007A0214" w14:textId="77777777" w:rsidR="006428C6" w:rsidRDefault="006428C6" w:rsidP="00483E01">
            <w:pPr>
              <w:pStyle w:val="Quote"/>
              <w:cnfStyle w:val="100000000000" w:firstRow="1" w:lastRow="0" w:firstColumn="0" w:lastColumn="0" w:oddVBand="0" w:evenVBand="0" w:oddHBand="0" w:evenHBand="0" w:firstRowFirstColumn="0" w:firstRowLastColumn="0" w:lastRowFirstColumn="0" w:lastRowLastColumn="0"/>
            </w:pPr>
            <w:r>
              <w:t>Description</w:t>
            </w:r>
          </w:p>
        </w:tc>
      </w:tr>
      <w:tr w:rsidR="00606046" w14:paraId="007A021E" w14:textId="77777777" w:rsidTr="001A7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16" w14:textId="77777777" w:rsidR="006428C6" w:rsidRDefault="006428C6" w:rsidP="0026762F">
            <w:pPr>
              <w:pStyle w:val="Quote"/>
            </w:pPr>
            <w:r>
              <w:t xml:space="preserve">Create </w:t>
            </w:r>
            <w:r w:rsidR="0026762F">
              <w:t>the</w:t>
            </w:r>
            <w:r>
              <w:t xml:space="preserve"> dashboard page</w:t>
            </w:r>
            <w:r w:rsidR="0026762F">
              <w:t>s</w:t>
            </w:r>
          </w:p>
        </w:tc>
        <w:tc>
          <w:tcPr>
            <w:tcW w:w="0" w:type="auto"/>
          </w:tcPr>
          <w:p w14:paraId="007A0217" w14:textId="77777777" w:rsidR="006428C6" w:rsidRDefault="006428C6" w:rsidP="00483E01">
            <w:pPr>
              <w:pStyle w:val="Quote"/>
              <w:cnfStyle w:val="000000100000" w:firstRow="0" w:lastRow="0" w:firstColumn="0" w:lastColumn="0" w:oddVBand="0" w:evenVBand="0" w:oddHBand="1" w:evenHBand="0" w:firstRowFirstColumn="0" w:firstRowLastColumn="0" w:lastRowFirstColumn="0" w:lastRowLastColumn="0"/>
            </w:pPr>
            <w:r>
              <w:t>Create dashboard pages by using the following templates:</w:t>
            </w:r>
          </w:p>
          <w:p w14:paraId="007A0218" w14:textId="77777777" w:rsidR="00A701D1" w:rsidRDefault="006428C6" w:rsidP="00D206C2">
            <w:pPr>
              <w:pStyle w:val="Quote"/>
              <w:numPr>
                <w:ilvl w:val="0"/>
                <w:numId w:val="39"/>
              </w:numPr>
              <w:cnfStyle w:val="000000100000" w:firstRow="0" w:lastRow="0" w:firstColumn="0" w:lastColumn="0" w:oddVBand="0" w:evenVBand="0" w:oddHBand="1" w:evenHBand="0" w:firstRowFirstColumn="0" w:firstRowLastColumn="0" w:lastRowFirstColumn="0" w:lastRowLastColumn="0"/>
            </w:pPr>
            <w:r>
              <w:t xml:space="preserve">For Page 1, select the </w:t>
            </w:r>
            <w:r w:rsidR="00E77789">
              <w:t>Header, 2 Columns</w:t>
            </w:r>
            <w:r>
              <w:t xml:space="preserve"> template</w:t>
            </w:r>
            <w:r w:rsidR="00A701D1">
              <w:t>.</w:t>
            </w:r>
          </w:p>
          <w:p w14:paraId="007A0219" w14:textId="77777777" w:rsidR="00A701D1" w:rsidRDefault="00A701D1" w:rsidP="00A701D1">
            <w:pPr>
              <w:pStyle w:val="Quote"/>
              <w:numPr>
                <w:ilvl w:val="1"/>
                <w:numId w:val="39"/>
              </w:numPr>
              <w:cnfStyle w:val="000000100000" w:firstRow="0" w:lastRow="0" w:firstColumn="0" w:lastColumn="0" w:oddVBand="0" w:evenVBand="0" w:oddHBand="1" w:evenHBand="0" w:firstRowFirstColumn="0" w:firstRowLastColumn="0" w:lastRowFirstColumn="0" w:lastRowLastColumn="0"/>
            </w:pPr>
            <w:r>
              <w:t>In the left column, right-click, and then click Split Zone.</w:t>
            </w:r>
          </w:p>
          <w:p w14:paraId="007A021A" w14:textId="77777777" w:rsidR="00A701D1" w:rsidRPr="00CC6989" w:rsidRDefault="00A701D1" w:rsidP="00A701D1">
            <w:pPr>
              <w:pStyle w:val="ListParagraph"/>
              <w:numPr>
                <w:ilvl w:val="1"/>
                <w:numId w:val="39"/>
              </w:numPr>
              <w:cnfStyle w:val="000000100000" w:firstRow="0" w:lastRow="0" w:firstColumn="0" w:lastColumn="0" w:oddVBand="0" w:evenVBand="0" w:oddHBand="1" w:evenHBand="0" w:firstRowFirstColumn="0" w:firstRowLastColumn="0" w:lastRowFirstColumn="0" w:lastRowLastColumn="0"/>
              <w:rPr>
                <w:i/>
              </w:rPr>
            </w:pPr>
            <w:r w:rsidRPr="00CC6989">
              <w:rPr>
                <w:i/>
              </w:rPr>
              <w:t>In the right column, right-click, and then click Split Zone.</w:t>
            </w:r>
          </w:p>
          <w:p w14:paraId="007A021B" w14:textId="3B3978F9" w:rsidR="006428C6" w:rsidRDefault="006428C6" w:rsidP="00D206C2">
            <w:pPr>
              <w:pStyle w:val="Quote"/>
              <w:numPr>
                <w:ilvl w:val="0"/>
                <w:numId w:val="39"/>
              </w:numPr>
              <w:cnfStyle w:val="000000100000" w:firstRow="0" w:lastRow="0" w:firstColumn="0" w:lastColumn="0" w:oddVBand="0" w:evenVBand="0" w:oddHBand="1" w:evenHBand="0" w:firstRowFirstColumn="0" w:firstRowLastColumn="0" w:lastRowFirstColumn="0" w:lastRowLastColumn="0"/>
            </w:pPr>
            <w:r>
              <w:t>For Page 2</w:t>
            </w:r>
            <w:r w:rsidR="00DC3899">
              <w:t xml:space="preserve"> (and Page 3)</w:t>
            </w:r>
            <w:r>
              <w:t xml:space="preserve">, select the </w:t>
            </w:r>
            <w:r w:rsidR="00DC3899">
              <w:t xml:space="preserve">1 Zone </w:t>
            </w:r>
            <w:r>
              <w:t>template</w:t>
            </w:r>
            <w:r w:rsidR="00CC6989">
              <w:t>.</w:t>
            </w:r>
          </w:p>
          <w:p w14:paraId="007A021C" w14:textId="77777777" w:rsidR="006428C6" w:rsidRDefault="006428C6" w:rsidP="00483E01">
            <w:pPr>
              <w:pStyle w:val="Quote"/>
              <w:cnfStyle w:val="000000100000" w:firstRow="0" w:lastRow="0" w:firstColumn="0" w:lastColumn="0" w:oddVBand="0" w:evenVBand="0" w:oddHBand="1" w:evenHBand="0" w:firstRowFirstColumn="0" w:firstRowLastColumn="0" w:lastRowFirstColumn="0" w:lastRowLastColumn="0"/>
            </w:pPr>
          </w:p>
          <w:p w14:paraId="007A021D" w14:textId="1ECE22CB" w:rsidR="006428C6" w:rsidRDefault="006428C6" w:rsidP="0096776F">
            <w:pPr>
              <w:pStyle w:val="Quote"/>
              <w:cnfStyle w:val="000000100000" w:firstRow="0" w:lastRow="0" w:firstColumn="0" w:lastColumn="0" w:oddVBand="0" w:evenVBand="0" w:oddHBand="1" w:evenHBand="0" w:firstRowFirstColumn="0" w:firstRowLastColumn="0" w:lastRowFirstColumn="0" w:lastRowLastColumn="0"/>
            </w:pPr>
            <w:r>
              <w:t>For more information, see</w:t>
            </w:r>
            <w:r w:rsidR="00606046">
              <w:t xml:space="preserve"> </w:t>
            </w:r>
            <w:hyperlink r:id="rId47" w:history="1">
              <w:r w:rsidR="0096776F" w:rsidRPr="0096776F">
                <w:rPr>
                  <w:rStyle w:val="Hyperlink"/>
                </w:rPr>
                <w:t>Create a dashboard page</w:t>
              </w:r>
            </w:hyperlink>
            <w:r w:rsidR="00606046">
              <w:t xml:space="preserve">. </w:t>
            </w:r>
          </w:p>
        </w:tc>
      </w:tr>
      <w:tr w:rsidR="00606046" w14:paraId="007A0222" w14:textId="77777777" w:rsidTr="001A7399">
        <w:tc>
          <w:tcPr>
            <w:cnfStyle w:val="001000000000" w:firstRow="0" w:lastRow="0" w:firstColumn="1" w:lastColumn="0" w:oddVBand="0" w:evenVBand="0" w:oddHBand="0" w:evenHBand="0" w:firstRowFirstColumn="0" w:firstRowLastColumn="0" w:lastRowFirstColumn="0" w:lastRowLastColumn="0"/>
            <w:tcW w:w="0" w:type="auto"/>
          </w:tcPr>
          <w:p w14:paraId="007A021F" w14:textId="77777777" w:rsidR="006428C6" w:rsidRDefault="006428C6" w:rsidP="00483E01">
            <w:pPr>
              <w:pStyle w:val="Quote"/>
            </w:pPr>
            <w:r>
              <w:t>(Optional) Configure specific sizes of dashboard items</w:t>
            </w:r>
          </w:p>
        </w:tc>
        <w:tc>
          <w:tcPr>
            <w:tcW w:w="0" w:type="auto"/>
          </w:tcPr>
          <w:p w14:paraId="007A0220" w14:textId="38182E58" w:rsidR="00483E01" w:rsidRDefault="00606046" w:rsidP="00483E01">
            <w:pPr>
              <w:pStyle w:val="Quote"/>
              <w:cnfStyle w:val="000000000000" w:firstRow="0" w:lastRow="0" w:firstColumn="0" w:lastColumn="0" w:oddVBand="0" w:evenVBand="0" w:oddHBand="0" w:evenHBand="0" w:firstRowFirstColumn="0" w:firstRowLastColumn="0" w:lastRowFirstColumn="0" w:lastRowLastColumn="0"/>
            </w:pPr>
            <w:r>
              <w:t xml:space="preserve">To make changes to the sizes of dashboard zones in a dashboard page layout template, see </w:t>
            </w:r>
            <w:hyperlink r:id="rId48" w:history="1">
              <w:r w:rsidR="00483E01" w:rsidRPr="00086F40">
                <w:rPr>
                  <w:rStyle w:val="Hyperlink"/>
                </w:rPr>
                <w:t>Configure specific sizes of dashboard items</w:t>
              </w:r>
            </w:hyperlink>
            <w:r>
              <w:t>.</w:t>
            </w:r>
          </w:p>
          <w:p w14:paraId="007A0221" w14:textId="77777777" w:rsidR="006428C6" w:rsidRDefault="006428C6" w:rsidP="00483E01">
            <w:pPr>
              <w:pStyle w:val="Quote"/>
              <w:cnfStyle w:val="000000000000" w:firstRow="0" w:lastRow="0" w:firstColumn="0" w:lastColumn="0" w:oddVBand="0" w:evenVBand="0" w:oddHBand="0" w:evenHBand="0" w:firstRowFirstColumn="0" w:firstRowLastColumn="0" w:lastRowFirstColumn="0" w:lastRowLastColumn="0"/>
            </w:pPr>
          </w:p>
        </w:tc>
      </w:tr>
      <w:tr w:rsidR="00606046" w14:paraId="007A0230" w14:textId="77777777" w:rsidTr="001A7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23" w14:textId="77777777" w:rsidR="006428C6" w:rsidRDefault="006428C6" w:rsidP="00483E01">
            <w:pPr>
              <w:pStyle w:val="Quote"/>
            </w:pPr>
            <w:r>
              <w:t>Assemble each dashboard page</w:t>
            </w:r>
          </w:p>
        </w:tc>
        <w:tc>
          <w:tcPr>
            <w:tcW w:w="0" w:type="auto"/>
          </w:tcPr>
          <w:p w14:paraId="007A0224" w14:textId="77777777" w:rsidR="006428C6" w:rsidRDefault="006428C6" w:rsidP="00483E01">
            <w:pPr>
              <w:pStyle w:val="Quote"/>
              <w:cnfStyle w:val="000000100000" w:firstRow="0" w:lastRow="0" w:firstColumn="0" w:lastColumn="0" w:oddVBand="0" w:evenVBand="0" w:oddHBand="1" w:evenHBand="0" w:firstRowFirstColumn="0" w:firstRowLastColumn="0" w:lastRowFirstColumn="0" w:lastRowLastColumn="0"/>
            </w:pPr>
            <w:r>
              <w:t xml:space="preserve">Assemble </w:t>
            </w:r>
            <w:r w:rsidR="006F7821">
              <w:t>Page 1</w:t>
            </w:r>
            <w:r>
              <w:t xml:space="preserve"> as follows:</w:t>
            </w:r>
          </w:p>
          <w:p w14:paraId="007A0225" w14:textId="73BA6FA4" w:rsidR="006428C6" w:rsidRDefault="006428C6" w:rsidP="00D206C2">
            <w:pPr>
              <w:pStyle w:val="Quote"/>
              <w:numPr>
                <w:ilvl w:val="0"/>
                <w:numId w:val="40"/>
              </w:numPr>
              <w:cnfStyle w:val="000000100000" w:firstRow="0" w:lastRow="0" w:firstColumn="0" w:lastColumn="0" w:oddVBand="0" w:evenVBand="0" w:oddHBand="1" w:evenHBand="0" w:firstRowFirstColumn="0" w:firstRowLastColumn="0" w:lastRowFirstColumn="0" w:lastRowLastColumn="0"/>
            </w:pPr>
            <w:r>
              <w:t>Put the filter in the top zone</w:t>
            </w:r>
            <w:r w:rsidR="00CC6989">
              <w:t>.</w:t>
            </w:r>
          </w:p>
          <w:p w14:paraId="007A0226" w14:textId="70D2D5EE" w:rsidR="006428C6" w:rsidRDefault="006428C6" w:rsidP="00D206C2">
            <w:pPr>
              <w:pStyle w:val="Quote"/>
              <w:numPr>
                <w:ilvl w:val="0"/>
                <w:numId w:val="40"/>
              </w:numPr>
              <w:cnfStyle w:val="000000100000" w:firstRow="0" w:lastRow="0" w:firstColumn="0" w:lastColumn="0" w:oddVBand="0" w:evenVBand="0" w:oddHBand="1" w:evenHBand="0" w:firstRowFirstColumn="0" w:firstRowLastColumn="0" w:lastRowFirstColumn="0" w:lastRowLastColumn="0"/>
            </w:pPr>
            <w:r>
              <w:t xml:space="preserve">Put the scorecard in the upper </w:t>
            </w:r>
            <w:r w:rsidR="0013698E">
              <w:t>left</w:t>
            </w:r>
            <w:r>
              <w:t xml:space="preserve"> zone</w:t>
            </w:r>
            <w:r w:rsidR="0013698E">
              <w:t xml:space="preserve"> (below the top zone).</w:t>
            </w:r>
          </w:p>
          <w:p w14:paraId="007A0227" w14:textId="77777777" w:rsidR="006428C6" w:rsidRDefault="006428C6" w:rsidP="00D206C2">
            <w:pPr>
              <w:pStyle w:val="Quote"/>
              <w:numPr>
                <w:ilvl w:val="0"/>
                <w:numId w:val="40"/>
              </w:numPr>
              <w:cnfStyle w:val="000000100000" w:firstRow="0" w:lastRow="0" w:firstColumn="0" w:lastColumn="0" w:oddVBand="0" w:evenVBand="0" w:oddHBand="1" w:evenHBand="0" w:firstRowFirstColumn="0" w:firstRowLastColumn="0" w:lastRowFirstColumn="0" w:lastRowLastColumn="0"/>
            </w:pPr>
            <w:r>
              <w:t xml:space="preserve">Put the KPI Details report in the upper </w:t>
            </w:r>
            <w:r w:rsidR="0013698E">
              <w:t>right</w:t>
            </w:r>
            <w:r>
              <w:t xml:space="preserve"> zone</w:t>
            </w:r>
            <w:r w:rsidR="0013698E">
              <w:t xml:space="preserve"> (below the top zone).</w:t>
            </w:r>
          </w:p>
          <w:p w14:paraId="007A0228" w14:textId="77777777" w:rsidR="006428C6" w:rsidRDefault="006428C6" w:rsidP="00D206C2">
            <w:pPr>
              <w:pStyle w:val="Quote"/>
              <w:numPr>
                <w:ilvl w:val="0"/>
                <w:numId w:val="40"/>
              </w:numPr>
              <w:cnfStyle w:val="000000100000" w:firstRow="0" w:lastRow="0" w:firstColumn="0" w:lastColumn="0" w:oddVBand="0" w:evenVBand="0" w:oddHBand="1" w:evenHBand="0" w:firstRowFirstColumn="0" w:firstRowLastColumn="0" w:lastRowFirstColumn="0" w:lastRowLastColumn="0"/>
            </w:pPr>
            <w:r>
              <w:t xml:space="preserve">Put the analytic bar chart in the lower left </w:t>
            </w:r>
            <w:r w:rsidR="0013698E">
              <w:t>zone.</w:t>
            </w:r>
          </w:p>
          <w:p w14:paraId="007A0229" w14:textId="77777777" w:rsidR="006428C6" w:rsidRDefault="006428C6" w:rsidP="00D206C2">
            <w:pPr>
              <w:pStyle w:val="Quote"/>
              <w:numPr>
                <w:ilvl w:val="0"/>
                <w:numId w:val="40"/>
              </w:numPr>
              <w:cnfStyle w:val="000000100000" w:firstRow="0" w:lastRow="0" w:firstColumn="0" w:lastColumn="0" w:oddVBand="0" w:evenVBand="0" w:oddHBand="1" w:evenHBand="0" w:firstRowFirstColumn="0" w:firstRowLastColumn="0" w:lastRowFirstColumn="0" w:lastRowLastColumn="0"/>
            </w:pPr>
            <w:r>
              <w:t xml:space="preserve">Put the analytic pie chart in the lower right </w:t>
            </w:r>
            <w:r w:rsidR="0013698E">
              <w:t>zone.</w:t>
            </w:r>
          </w:p>
          <w:p w14:paraId="007A022A" w14:textId="77777777" w:rsidR="006F7821" w:rsidRDefault="006F7821" w:rsidP="00483E01">
            <w:pPr>
              <w:pStyle w:val="Quote"/>
              <w:cnfStyle w:val="000000100000" w:firstRow="0" w:lastRow="0" w:firstColumn="0" w:lastColumn="0" w:oddVBand="0" w:evenVBand="0" w:oddHBand="1" w:evenHBand="0" w:firstRowFirstColumn="0" w:firstRowLastColumn="0" w:lastRowFirstColumn="0" w:lastRowLastColumn="0"/>
            </w:pPr>
          </w:p>
          <w:p w14:paraId="007A022B" w14:textId="77777777" w:rsidR="006F7821" w:rsidRDefault="006F7821" w:rsidP="00483E01">
            <w:pPr>
              <w:pStyle w:val="Quote"/>
              <w:cnfStyle w:val="000000100000" w:firstRow="0" w:lastRow="0" w:firstColumn="0" w:lastColumn="0" w:oddVBand="0" w:evenVBand="0" w:oddHBand="1" w:evenHBand="0" w:firstRowFirstColumn="0" w:firstRowLastColumn="0" w:lastRowFirstColumn="0" w:lastRowLastColumn="0"/>
            </w:pPr>
            <w:r>
              <w:t xml:space="preserve">Assemble </w:t>
            </w:r>
            <w:r w:rsidR="006428C6">
              <w:t>Page 2</w:t>
            </w:r>
            <w:r>
              <w:t xml:space="preserve"> (and Page 3, if there) as follows:</w:t>
            </w:r>
          </w:p>
          <w:p w14:paraId="007A022C" w14:textId="77777777" w:rsidR="006428C6" w:rsidRDefault="006F7821" w:rsidP="00D206C2">
            <w:pPr>
              <w:pStyle w:val="Quote"/>
              <w:numPr>
                <w:ilvl w:val="0"/>
                <w:numId w:val="41"/>
              </w:numPr>
              <w:cnfStyle w:val="000000100000" w:firstRow="0" w:lastRow="0" w:firstColumn="0" w:lastColumn="0" w:oddVBand="0" w:evenVBand="0" w:oddHBand="1" w:evenHBand="0" w:firstRowFirstColumn="0" w:firstRowLastColumn="0" w:lastRowFirstColumn="0" w:lastRowLastColumn="0"/>
            </w:pPr>
            <w:r>
              <w:t>P</w:t>
            </w:r>
            <w:r w:rsidR="006428C6">
              <w:t>u</w:t>
            </w:r>
            <w:r>
              <w:t>t</w:t>
            </w:r>
            <w:r w:rsidR="006428C6">
              <w:t xml:space="preserve"> the Reporting Services report in the single, large zone</w:t>
            </w:r>
            <w:r>
              <w:t xml:space="preserve"> on Page 2.</w:t>
            </w:r>
          </w:p>
          <w:p w14:paraId="007A022D" w14:textId="0F72A5E9" w:rsidR="006428C6" w:rsidRDefault="006F7821" w:rsidP="00D206C2">
            <w:pPr>
              <w:pStyle w:val="Quote"/>
              <w:numPr>
                <w:ilvl w:val="0"/>
                <w:numId w:val="41"/>
              </w:numPr>
              <w:cnfStyle w:val="000000100000" w:firstRow="0" w:lastRow="0" w:firstColumn="0" w:lastColumn="0" w:oddVBand="0" w:evenVBand="0" w:oddHBand="1" w:evenHBand="0" w:firstRowFirstColumn="0" w:firstRowLastColumn="0" w:lastRowFirstColumn="0" w:lastRowLastColumn="0"/>
            </w:pPr>
            <w:r>
              <w:t xml:space="preserve">Put the </w:t>
            </w:r>
            <w:r w:rsidR="00DC3899">
              <w:t>Excel Services report or the Web Page reports</w:t>
            </w:r>
            <w:r>
              <w:t xml:space="preserve"> in the single large zone on Page 3. </w:t>
            </w:r>
          </w:p>
          <w:p w14:paraId="007A022E" w14:textId="77777777" w:rsidR="006428C6" w:rsidRDefault="006428C6" w:rsidP="00483E01">
            <w:pPr>
              <w:pStyle w:val="Quote"/>
              <w:cnfStyle w:val="000000100000" w:firstRow="0" w:lastRow="0" w:firstColumn="0" w:lastColumn="0" w:oddVBand="0" w:evenVBand="0" w:oddHBand="1" w:evenHBand="0" w:firstRowFirstColumn="0" w:firstRowLastColumn="0" w:lastRowFirstColumn="0" w:lastRowLastColumn="0"/>
            </w:pPr>
          </w:p>
          <w:p w14:paraId="007A022F" w14:textId="6BD8A223" w:rsidR="006428C6" w:rsidRDefault="006428C6" w:rsidP="00483E01">
            <w:pPr>
              <w:pStyle w:val="Quote"/>
              <w:cnfStyle w:val="000000100000" w:firstRow="0" w:lastRow="0" w:firstColumn="0" w:lastColumn="0" w:oddVBand="0" w:evenVBand="0" w:oddHBand="1" w:evenHBand="0" w:firstRowFirstColumn="0" w:firstRowLastColumn="0" w:lastRowFirstColumn="0" w:lastRowLastColumn="0"/>
            </w:pPr>
            <w:r>
              <w:t xml:space="preserve">For more information, see </w:t>
            </w:r>
            <w:hyperlink r:id="rId49" w:history="1">
              <w:r w:rsidRPr="0096776F">
                <w:rPr>
                  <w:rStyle w:val="Hyperlink"/>
                </w:rPr>
                <w:t>Assemble a dashboard page</w:t>
              </w:r>
            </w:hyperlink>
            <w:r w:rsidR="0096776F">
              <w:t>.</w:t>
            </w:r>
          </w:p>
        </w:tc>
      </w:tr>
      <w:tr w:rsidR="00606046" w14:paraId="007A0235" w14:textId="77777777" w:rsidTr="001A7399">
        <w:tc>
          <w:tcPr>
            <w:cnfStyle w:val="001000000000" w:firstRow="0" w:lastRow="0" w:firstColumn="1" w:lastColumn="0" w:oddVBand="0" w:evenVBand="0" w:oddHBand="0" w:evenHBand="0" w:firstRowFirstColumn="0" w:firstRowLastColumn="0" w:lastRowFirstColumn="0" w:lastRowLastColumn="0"/>
            <w:tcW w:w="0" w:type="auto"/>
          </w:tcPr>
          <w:p w14:paraId="007A0231" w14:textId="77777777" w:rsidR="006428C6" w:rsidRDefault="006428C6" w:rsidP="00483E01">
            <w:pPr>
              <w:pStyle w:val="Quote"/>
            </w:pPr>
            <w:r>
              <w:t>Connect a filter to a report or a scorecard</w:t>
            </w:r>
          </w:p>
        </w:tc>
        <w:tc>
          <w:tcPr>
            <w:tcW w:w="0" w:type="auto"/>
          </w:tcPr>
          <w:p w14:paraId="007A0232" w14:textId="77777777" w:rsidR="009C466E" w:rsidRDefault="009C466E" w:rsidP="00483E01">
            <w:pPr>
              <w:pStyle w:val="Quote"/>
              <w:cnfStyle w:val="000000000000" w:firstRow="0" w:lastRow="0" w:firstColumn="0" w:lastColumn="0" w:oddVBand="0" w:evenVBand="0" w:oddHBand="0" w:evenHBand="0" w:firstRowFirstColumn="0" w:firstRowLastColumn="0" w:lastRowFirstColumn="0" w:lastRowLastColumn="0"/>
            </w:pPr>
            <w:r>
              <w:t>On Page 1, connect the Year filter to the scorecard and both analytic charts.</w:t>
            </w:r>
          </w:p>
          <w:p w14:paraId="007A0233" w14:textId="77777777" w:rsidR="009C466E" w:rsidRPr="009C466E" w:rsidRDefault="009C466E" w:rsidP="009C466E">
            <w:pPr>
              <w:cnfStyle w:val="000000000000" w:firstRow="0" w:lastRow="0" w:firstColumn="0" w:lastColumn="0" w:oddVBand="0" w:evenVBand="0" w:oddHBand="0" w:evenHBand="0" w:firstRowFirstColumn="0" w:firstRowLastColumn="0" w:lastRowFirstColumn="0" w:lastRowLastColumn="0"/>
            </w:pPr>
          </w:p>
          <w:p w14:paraId="007A0234" w14:textId="5A7963A9" w:rsidR="006428C6" w:rsidRDefault="005675E1" w:rsidP="00483E01">
            <w:pPr>
              <w:pStyle w:val="Quote"/>
              <w:cnfStyle w:val="000000000000" w:firstRow="0" w:lastRow="0" w:firstColumn="0" w:lastColumn="0" w:oddVBand="0" w:evenVBand="0" w:oddHBand="0" w:evenHBand="0" w:firstRowFirstColumn="0" w:firstRowLastColumn="0" w:lastRowFirstColumn="0" w:lastRowLastColumn="0"/>
            </w:pPr>
            <w:hyperlink r:id="rId50" w:history="1">
              <w:r w:rsidR="00E50EC2">
                <w:t xml:space="preserve">For more information, see </w:t>
              </w:r>
              <w:r w:rsidR="00483E01" w:rsidRPr="00FB0E5E">
                <w:rPr>
                  <w:rStyle w:val="Hyperlink"/>
                </w:rPr>
                <w:t>Connect a filter to a report or a scorecard</w:t>
              </w:r>
            </w:hyperlink>
            <w:r w:rsidR="00D17F92">
              <w:t>.</w:t>
            </w:r>
          </w:p>
        </w:tc>
      </w:tr>
      <w:tr w:rsidR="00606046" w14:paraId="007A023A" w14:textId="77777777" w:rsidTr="001A7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36" w14:textId="77777777" w:rsidR="006428C6" w:rsidRDefault="006428C6" w:rsidP="00483E01">
            <w:pPr>
              <w:pStyle w:val="Quote"/>
            </w:pPr>
            <w:r>
              <w:t xml:space="preserve">Connect a KPI Details report to a scorecard </w:t>
            </w:r>
          </w:p>
        </w:tc>
        <w:tc>
          <w:tcPr>
            <w:tcW w:w="0" w:type="auto"/>
          </w:tcPr>
          <w:p w14:paraId="007A0237" w14:textId="77777777" w:rsidR="00E50EC2" w:rsidRDefault="00E50EC2" w:rsidP="00483E01">
            <w:pPr>
              <w:pStyle w:val="Quote"/>
              <w:cnfStyle w:val="000000100000" w:firstRow="0" w:lastRow="0" w:firstColumn="0" w:lastColumn="0" w:oddVBand="0" w:evenVBand="0" w:oddHBand="1" w:evenHBand="0" w:firstRowFirstColumn="0" w:firstRowLastColumn="0" w:lastRowFirstColumn="0" w:lastRowLastColumn="0"/>
            </w:pPr>
            <w:r>
              <w:t>On Page 1, connect the KPI Details report to the scorecard.</w:t>
            </w:r>
          </w:p>
          <w:p w14:paraId="007A0238" w14:textId="77777777" w:rsidR="00E50EC2" w:rsidRDefault="00E50EC2" w:rsidP="00E50EC2">
            <w:pPr>
              <w:pStyle w:val="Quote"/>
              <w:cnfStyle w:val="000000100000" w:firstRow="0" w:lastRow="0" w:firstColumn="0" w:lastColumn="0" w:oddVBand="0" w:evenVBand="0" w:oddHBand="1" w:evenHBand="0" w:firstRowFirstColumn="0" w:firstRowLastColumn="0" w:lastRowFirstColumn="0" w:lastRowLastColumn="0"/>
            </w:pPr>
          </w:p>
          <w:p w14:paraId="007A0239" w14:textId="03EBA509" w:rsidR="006428C6" w:rsidRDefault="00E50EC2" w:rsidP="00483E01">
            <w:pPr>
              <w:pStyle w:val="Quote"/>
              <w:cnfStyle w:val="000000100000" w:firstRow="0" w:lastRow="0" w:firstColumn="0" w:lastColumn="0" w:oddVBand="0" w:evenVBand="0" w:oddHBand="1" w:evenHBand="0" w:firstRowFirstColumn="0" w:firstRowLastColumn="0" w:lastRowFirstColumn="0" w:lastRowLastColumn="0"/>
            </w:pPr>
            <w:r>
              <w:t xml:space="preserve">For more information, see </w:t>
            </w:r>
            <w:hyperlink r:id="rId51" w:history="1">
              <w:r w:rsidR="00483E01" w:rsidRPr="0096776F">
                <w:rPr>
                  <w:rStyle w:val="Hyperlink"/>
                </w:rPr>
                <w:t>Connect a KPI Details report to a scorecard</w:t>
              </w:r>
            </w:hyperlink>
            <w:r w:rsidR="0096776F">
              <w:t>.</w:t>
            </w:r>
          </w:p>
        </w:tc>
      </w:tr>
    </w:tbl>
    <w:p w14:paraId="007A023B" w14:textId="77777777" w:rsidR="00EA4382" w:rsidRDefault="00EA4382" w:rsidP="00E50EC2">
      <w:pPr>
        <w:pStyle w:val="Quote"/>
        <w:spacing w:after="0" w:line="240" w:lineRule="auto"/>
      </w:pPr>
    </w:p>
    <w:p w14:paraId="007A023C" w14:textId="77777777" w:rsidR="00EA4382" w:rsidRDefault="007263A9" w:rsidP="00EA4382">
      <w:pPr>
        <w:pStyle w:val="Heading2"/>
      </w:pPr>
      <w:bookmarkStart w:id="31" w:name="_Step_4:_Preview,_1"/>
      <w:bookmarkStart w:id="32" w:name="_Toc264384776"/>
      <w:bookmarkEnd w:id="31"/>
      <w:r>
        <w:lastRenderedPageBreak/>
        <w:t>Step</w:t>
      </w:r>
      <w:r w:rsidR="00EA4382">
        <w:t xml:space="preserve"> </w:t>
      </w:r>
      <w:r>
        <w:t>4</w:t>
      </w:r>
      <w:r w:rsidR="00EA4382">
        <w:t>: Preview, test, and deploy the dashboard</w:t>
      </w:r>
      <w:bookmarkEnd w:id="32"/>
    </w:p>
    <w:p w14:paraId="007A023D" w14:textId="073FF9A9" w:rsidR="002168CB" w:rsidRDefault="00483E01">
      <w:r>
        <w:t xml:space="preserve">After the dashboard has been created and assembled, </w:t>
      </w:r>
      <w:r w:rsidR="0011673E">
        <w:t>Contoso</w:t>
      </w:r>
      <w:r>
        <w:t xml:space="preserve"> </w:t>
      </w:r>
      <w:r w:rsidR="00653313">
        <w:t>publish</w:t>
      </w:r>
      <w:r w:rsidR="0011673E">
        <w:t>es the dashboard</w:t>
      </w:r>
      <w:r>
        <w:t xml:space="preserve"> to SharePoint Server where it can be previewed and tested. </w:t>
      </w:r>
      <w:r w:rsidR="0011673E">
        <w:t>When the dashboard is published, a</w:t>
      </w:r>
      <w:r w:rsidR="00653313">
        <w:t xml:space="preserve">ll </w:t>
      </w:r>
      <w:r w:rsidR="002168CB">
        <w:t xml:space="preserve">the </w:t>
      </w:r>
      <w:r w:rsidR="00653313">
        <w:t xml:space="preserve">dashboard items are automatically saved to designated lists and </w:t>
      </w:r>
      <w:r w:rsidR="002168CB">
        <w:t>libraries on SharePoint Server</w:t>
      </w:r>
      <w:r w:rsidR="000441AB">
        <w:t>, as follows:</w:t>
      </w:r>
    </w:p>
    <w:p w14:paraId="007A023E" w14:textId="77777777" w:rsidR="002168CB" w:rsidRDefault="002168CB" w:rsidP="002168CB">
      <w:pPr>
        <w:pStyle w:val="ListParagraph"/>
        <w:numPr>
          <w:ilvl w:val="0"/>
          <w:numId w:val="26"/>
        </w:numPr>
      </w:pPr>
      <w:r>
        <w:t>Data source connections are saved to a SharePoint document library called Data Connections</w:t>
      </w:r>
    </w:p>
    <w:p w14:paraId="007A023F" w14:textId="77777777" w:rsidR="002168CB" w:rsidRDefault="002168CB" w:rsidP="002168CB">
      <w:pPr>
        <w:pStyle w:val="ListParagraph"/>
        <w:numPr>
          <w:ilvl w:val="0"/>
          <w:numId w:val="26"/>
        </w:numPr>
      </w:pPr>
      <w:r>
        <w:t>Reports, scorecards, filters, dashboard pages, KPIs, and other dashboard items are saved to a SharePoint list called PerformancePoint Content</w:t>
      </w:r>
    </w:p>
    <w:p w14:paraId="007A0240" w14:textId="77777777" w:rsidR="002168CB" w:rsidRDefault="002168CB" w:rsidP="002168CB">
      <w:pPr>
        <w:pStyle w:val="ListParagraph"/>
        <w:numPr>
          <w:ilvl w:val="0"/>
          <w:numId w:val="26"/>
        </w:numPr>
      </w:pPr>
      <w:r>
        <w:t>Published dashboards are saved to a SharePoint document library called Dashboards</w:t>
      </w:r>
    </w:p>
    <w:p w14:paraId="007A0241" w14:textId="77777777" w:rsidR="00C55CBC" w:rsidRDefault="0011673E">
      <w:pPr>
        <w:pStyle w:val="Heading3"/>
      </w:pPr>
      <w:bookmarkStart w:id="33" w:name="_Toc264384777"/>
      <w:r>
        <w:t>Resources for Your Dashboard</w:t>
      </w:r>
      <w:bookmarkEnd w:id="33"/>
    </w:p>
    <w:p w14:paraId="007A0242" w14:textId="77777777" w:rsidR="00483E01" w:rsidRDefault="00653313" w:rsidP="008B60AE">
      <w:pPr>
        <w:pStyle w:val="Quote"/>
      </w:pPr>
      <w:r>
        <w:t>Use the following resources to preview, test, and deploy the dashboard</w:t>
      </w:r>
    </w:p>
    <w:tbl>
      <w:tblPr>
        <w:tblStyle w:val="LightList-Accent2"/>
        <w:tblW w:w="0" w:type="auto"/>
        <w:tblLook w:val="04A0" w:firstRow="1" w:lastRow="0" w:firstColumn="1" w:lastColumn="0" w:noHBand="0" w:noVBand="1"/>
      </w:tblPr>
      <w:tblGrid>
        <w:gridCol w:w="2051"/>
        <w:gridCol w:w="7525"/>
      </w:tblGrid>
      <w:tr w:rsidR="002168CB" w14:paraId="007A0245" w14:textId="77777777" w:rsidTr="008B6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43" w14:textId="77777777" w:rsidR="002168CB" w:rsidRDefault="002168CB" w:rsidP="008B60AE">
            <w:pPr>
              <w:pStyle w:val="Quote"/>
            </w:pPr>
            <w:r>
              <w:t>Task</w:t>
            </w:r>
          </w:p>
        </w:tc>
        <w:tc>
          <w:tcPr>
            <w:tcW w:w="0" w:type="auto"/>
          </w:tcPr>
          <w:p w14:paraId="007A0244" w14:textId="77777777" w:rsidR="002168CB" w:rsidRDefault="002168CB" w:rsidP="008B60AE">
            <w:pPr>
              <w:pStyle w:val="Quote"/>
              <w:cnfStyle w:val="100000000000" w:firstRow="1" w:lastRow="0" w:firstColumn="0" w:lastColumn="0" w:oddVBand="0" w:evenVBand="0" w:oddHBand="0" w:evenHBand="0" w:firstRowFirstColumn="0" w:firstRowLastColumn="0" w:lastRowFirstColumn="0" w:lastRowLastColumn="0"/>
            </w:pPr>
            <w:r>
              <w:t>Description</w:t>
            </w:r>
          </w:p>
        </w:tc>
      </w:tr>
      <w:tr w:rsidR="002168CB" w14:paraId="007A0249" w14:textId="77777777" w:rsidTr="008B6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46" w14:textId="77777777" w:rsidR="002168CB" w:rsidRDefault="008B60AE" w:rsidP="008B60AE">
            <w:pPr>
              <w:pStyle w:val="Quote"/>
            </w:pPr>
            <w:r>
              <w:t>Publish the dashboard</w:t>
            </w:r>
          </w:p>
        </w:tc>
        <w:tc>
          <w:tcPr>
            <w:tcW w:w="0" w:type="auto"/>
          </w:tcPr>
          <w:p w14:paraId="007A0247" w14:textId="77777777" w:rsidR="002168CB" w:rsidRDefault="008B60AE" w:rsidP="008B60AE">
            <w:pPr>
              <w:pStyle w:val="Quote"/>
              <w:cnfStyle w:val="000000100000" w:firstRow="0" w:lastRow="0" w:firstColumn="0" w:lastColumn="0" w:oddVBand="0" w:evenVBand="0" w:oddHBand="1" w:evenHBand="0" w:firstRowFirstColumn="0" w:firstRowLastColumn="0" w:lastRowFirstColumn="0" w:lastRowLastColumn="0"/>
            </w:pPr>
            <w:r>
              <w:t xml:space="preserve">To publish a dashboard, you deploy it to SharePoint Server. </w:t>
            </w:r>
          </w:p>
          <w:p w14:paraId="00E1A2AE" w14:textId="77777777" w:rsidR="008E2C01" w:rsidRPr="008E2C01" w:rsidRDefault="008E2C01" w:rsidP="00891631">
            <w:pPr>
              <w:cnfStyle w:val="000000100000" w:firstRow="0" w:lastRow="0" w:firstColumn="0" w:lastColumn="0" w:oddVBand="0" w:evenVBand="0" w:oddHBand="1" w:evenHBand="0" w:firstRowFirstColumn="0" w:firstRowLastColumn="0" w:lastRowFirstColumn="0" w:lastRowLastColumn="0"/>
            </w:pPr>
          </w:p>
          <w:p w14:paraId="007A0248" w14:textId="50AA1E87" w:rsidR="008B60AE" w:rsidRDefault="008B60AE" w:rsidP="008B60AE">
            <w:pPr>
              <w:pStyle w:val="Quote"/>
              <w:cnfStyle w:val="000000100000" w:firstRow="0" w:lastRow="0" w:firstColumn="0" w:lastColumn="0" w:oddVBand="0" w:evenVBand="0" w:oddHBand="1" w:evenHBand="0" w:firstRowFirstColumn="0" w:firstRowLastColumn="0" w:lastRowFirstColumn="0" w:lastRowLastColumn="0"/>
            </w:pPr>
            <w:r>
              <w:t xml:space="preserve">For more information, see </w:t>
            </w:r>
            <w:hyperlink r:id="rId52" w:history="1">
              <w:r w:rsidRPr="008B60AE">
                <w:rPr>
                  <w:rStyle w:val="Hyperlink"/>
                </w:rPr>
                <w:t>Deploy a PerformancePoint dashboard</w:t>
              </w:r>
            </w:hyperlink>
            <w:r>
              <w:t>.</w:t>
            </w:r>
          </w:p>
        </w:tc>
      </w:tr>
      <w:tr w:rsidR="008B60AE" w14:paraId="007A024C" w14:textId="77777777" w:rsidTr="008B60AE">
        <w:tc>
          <w:tcPr>
            <w:cnfStyle w:val="001000000000" w:firstRow="0" w:lastRow="0" w:firstColumn="1" w:lastColumn="0" w:oddVBand="0" w:evenVBand="0" w:oddHBand="0" w:evenHBand="0" w:firstRowFirstColumn="0" w:firstRowLastColumn="0" w:lastRowFirstColumn="0" w:lastRowLastColumn="0"/>
            <w:tcW w:w="0" w:type="auto"/>
          </w:tcPr>
          <w:p w14:paraId="007A024A" w14:textId="77777777" w:rsidR="008B60AE" w:rsidRDefault="008B60AE" w:rsidP="008B60AE">
            <w:pPr>
              <w:pStyle w:val="Quote"/>
            </w:pPr>
            <w:r>
              <w:t>Preview and test the dashboard</w:t>
            </w:r>
          </w:p>
        </w:tc>
        <w:tc>
          <w:tcPr>
            <w:tcW w:w="0" w:type="auto"/>
          </w:tcPr>
          <w:p w14:paraId="007A024B" w14:textId="77777777" w:rsidR="008B60AE" w:rsidRDefault="00DC3899" w:rsidP="008B60AE">
            <w:pPr>
              <w:pStyle w:val="Quote"/>
              <w:cnfStyle w:val="000000000000" w:firstRow="0" w:lastRow="0" w:firstColumn="0" w:lastColumn="0" w:oddVBand="0" w:evenVBand="0" w:oddHBand="0" w:evenHBand="0" w:firstRowFirstColumn="0" w:firstRowLastColumn="0" w:lastRowFirstColumn="0" w:lastRowLastColumn="0"/>
            </w:pPr>
            <w:r>
              <w:t>View the published dashboard in a web browser. Click each page to make sure the reports display correctly. Also use the dashboard filter on the Sales Performance page to make sure it works correctly.</w:t>
            </w:r>
          </w:p>
        </w:tc>
      </w:tr>
      <w:tr w:rsidR="008B60AE" w14:paraId="007A0251" w14:textId="77777777" w:rsidTr="008B60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4D" w14:textId="77777777" w:rsidR="008B60AE" w:rsidRDefault="008B60AE" w:rsidP="008B60AE">
            <w:pPr>
              <w:pStyle w:val="Quote"/>
            </w:pPr>
            <w:r>
              <w:t>(Optional) Make changes to the dashboard</w:t>
            </w:r>
          </w:p>
        </w:tc>
        <w:tc>
          <w:tcPr>
            <w:tcW w:w="0" w:type="auto"/>
          </w:tcPr>
          <w:p w14:paraId="007A024E" w14:textId="77777777" w:rsidR="008B60AE" w:rsidRPr="00086F40" w:rsidRDefault="008B60AE" w:rsidP="008B60AE">
            <w:pPr>
              <w:pStyle w:val="Quote"/>
              <w:cnfStyle w:val="000000100000" w:firstRow="0" w:lastRow="0" w:firstColumn="0" w:lastColumn="0" w:oddVBand="0" w:evenVBand="0" w:oddHBand="1" w:evenHBand="0" w:firstRowFirstColumn="0" w:firstRowLastColumn="0" w:lastRowFirstColumn="0" w:lastRowLastColumn="0"/>
            </w:pPr>
            <w:r w:rsidRPr="00086F40">
              <w:t>To make changes to a PerformancePoint dashboard, open it in Dashboard Designer. Then modify the dashboard items that you want to change. Save and redeploy the dashboard.</w:t>
            </w:r>
          </w:p>
          <w:p w14:paraId="007A024F" w14:textId="77777777" w:rsidR="00086F40" w:rsidRPr="00086F40" w:rsidRDefault="00086F40" w:rsidP="00086F40">
            <w:pPr>
              <w:cnfStyle w:val="000000100000" w:firstRow="0" w:lastRow="0" w:firstColumn="0" w:lastColumn="0" w:oddVBand="0" w:evenVBand="0" w:oddHBand="1" w:evenHBand="0" w:firstRowFirstColumn="0" w:firstRowLastColumn="0" w:lastRowFirstColumn="0" w:lastRowLastColumn="0"/>
              <w:rPr>
                <w:i/>
              </w:rPr>
            </w:pPr>
          </w:p>
          <w:p w14:paraId="007A0250" w14:textId="690306F3" w:rsidR="00086F40" w:rsidRPr="00086F40" w:rsidRDefault="00086F40" w:rsidP="00086F40">
            <w:pPr>
              <w:cnfStyle w:val="000000100000" w:firstRow="0" w:lastRow="0" w:firstColumn="0" w:lastColumn="0" w:oddVBand="0" w:evenVBand="0" w:oddHBand="1" w:evenHBand="0" w:firstRowFirstColumn="0" w:firstRowLastColumn="0" w:lastRowFirstColumn="0" w:lastRowLastColumn="0"/>
              <w:rPr>
                <w:i/>
              </w:rPr>
            </w:pPr>
            <w:r w:rsidRPr="00086F40">
              <w:rPr>
                <w:i/>
              </w:rPr>
              <w:t xml:space="preserve">For more information, see </w:t>
            </w:r>
            <w:hyperlink r:id="rId53" w:history="1">
              <w:r w:rsidRPr="00086F40">
                <w:rPr>
                  <w:rStyle w:val="Hyperlink"/>
                  <w:i/>
                </w:rPr>
                <w:t>Deploy a PerformancePoint dashboard</w:t>
              </w:r>
            </w:hyperlink>
            <w:r w:rsidRPr="00086F40">
              <w:rPr>
                <w:rStyle w:val="Hyperlink"/>
                <w:i/>
              </w:rPr>
              <w:t>.</w:t>
            </w:r>
          </w:p>
        </w:tc>
      </w:tr>
      <w:tr w:rsidR="008B60AE" w14:paraId="007A0254" w14:textId="77777777" w:rsidTr="008B60AE">
        <w:tc>
          <w:tcPr>
            <w:cnfStyle w:val="001000000000" w:firstRow="0" w:lastRow="0" w:firstColumn="1" w:lastColumn="0" w:oddVBand="0" w:evenVBand="0" w:oddHBand="0" w:evenHBand="0" w:firstRowFirstColumn="0" w:firstRowLastColumn="0" w:lastRowFirstColumn="0" w:lastRowLastColumn="0"/>
            <w:tcW w:w="0" w:type="auto"/>
          </w:tcPr>
          <w:p w14:paraId="007A0252" w14:textId="77777777" w:rsidR="008B60AE" w:rsidRDefault="008B60AE" w:rsidP="008B60AE">
            <w:pPr>
              <w:pStyle w:val="Quote"/>
            </w:pPr>
            <w:r>
              <w:t>Notify dashboard users</w:t>
            </w:r>
          </w:p>
        </w:tc>
        <w:tc>
          <w:tcPr>
            <w:tcW w:w="0" w:type="auto"/>
          </w:tcPr>
          <w:p w14:paraId="007A0253" w14:textId="3AE548C4" w:rsidR="008B60AE" w:rsidRPr="00086F40" w:rsidRDefault="008B60AE" w:rsidP="00891631">
            <w:pPr>
              <w:pStyle w:val="Quote"/>
              <w:cnfStyle w:val="000000000000" w:firstRow="0" w:lastRow="0" w:firstColumn="0" w:lastColumn="0" w:oddVBand="0" w:evenVBand="0" w:oddHBand="0" w:evenHBand="0" w:firstRowFirstColumn="0" w:firstRowLastColumn="0" w:lastRowFirstColumn="0" w:lastRowLastColumn="0"/>
            </w:pPr>
            <w:r w:rsidRPr="00086F40">
              <w:t xml:space="preserve">After the dashboard has been finalized and deployed to SharePoint Server, tell potential dashboard users about it so they can open and use it. You can send a link to the dashboard </w:t>
            </w:r>
            <w:r w:rsidR="00891631">
              <w:t>by using</w:t>
            </w:r>
            <w:r w:rsidRPr="00086F40">
              <w:t xml:space="preserve"> e</w:t>
            </w:r>
            <w:r w:rsidR="00891631">
              <w:t>-</w:t>
            </w:r>
            <w:r w:rsidRPr="00086F40">
              <w:t>mail or by posting it in a centrally used location.</w:t>
            </w:r>
          </w:p>
        </w:tc>
      </w:tr>
    </w:tbl>
    <w:p w14:paraId="007A0255" w14:textId="77777777" w:rsidR="002168CB" w:rsidRDefault="002168CB"/>
    <w:p w14:paraId="2D434254" w14:textId="77777777" w:rsidR="008E2C01" w:rsidRDefault="008E2C01">
      <w:pPr>
        <w:rPr>
          <w:rFonts w:asciiTheme="majorHAnsi" w:eastAsiaTheme="majorEastAsia" w:hAnsiTheme="majorHAnsi" w:cstheme="majorBidi"/>
          <w:b/>
          <w:bCs/>
          <w:color w:val="365F91" w:themeColor="accent1" w:themeShade="BF"/>
          <w:sz w:val="28"/>
          <w:szCs w:val="28"/>
        </w:rPr>
      </w:pPr>
      <w:r>
        <w:br w:type="page"/>
      </w:r>
    </w:p>
    <w:p w14:paraId="007A0256" w14:textId="323B6FF8" w:rsidR="00EA4382" w:rsidRDefault="007263A9" w:rsidP="00EA4382">
      <w:pPr>
        <w:pStyle w:val="Heading1"/>
      </w:pPr>
      <w:bookmarkStart w:id="34" w:name="_Toc264384778"/>
      <w:r>
        <w:lastRenderedPageBreak/>
        <w:t>Phase</w:t>
      </w:r>
      <w:r w:rsidR="00EA4382">
        <w:t xml:space="preserve"> </w:t>
      </w:r>
      <w:r>
        <w:t>IV</w:t>
      </w:r>
      <w:r w:rsidR="00EA4382">
        <w:t>: Use the dashboard</w:t>
      </w:r>
      <w:bookmarkEnd w:id="34"/>
    </w:p>
    <w:p w14:paraId="007A0257" w14:textId="5210D833" w:rsidR="00B61D11" w:rsidRDefault="00B61D11" w:rsidP="005B788B">
      <w:r>
        <w:t xml:space="preserve">Now that </w:t>
      </w:r>
      <w:r w:rsidR="00680D45">
        <w:t xml:space="preserve">Contoso has deployed the Sales </w:t>
      </w:r>
      <w:r>
        <w:t xml:space="preserve">dashboard, </w:t>
      </w:r>
      <w:r w:rsidR="00680D45">
        <w:t xml:space="preserve">users across the organization can use the dashboard to explore data and hone in and get answers to specific questions. </w:t>
      </w:r>
    </w:p>
    <w:p w14:paraId="007A0258" w14:textId="77777777" w:rsidR="009835D6" w:rsidRDefault="00C7599F" w:rsidP="005B788B">
      <w:r>
        <w:t>Using Page 1,</w:t>
      </w:r>
      <w:r w:rsidR="00E46FC9">
        <w:t xml:space="preserve"> “Sales </w:t>
      </w:r>
      <w:r w:rsidR="00E42C76">
        <w:t>Performance</w:t>
      </w:r>
      <w:r w:rsidR="00E46FC9">
        <w:t xml:space="preserve">,” </w:t>
      </w:r>
      <w:r>
        <w:t>find answers to the following questions</w:t>
      </w:r>
      <w:r w:rsidR="009835D6">
        <w:t>:</w:t>
      </w:r>
    </w:p>
    <w:p w14:paraId="007A0259" w14:textId="77777777" w:rsidR="009835D6" w:rsidRDefault="00C7599F" w:rsidP="009835D6">
      <w:pPr>
        <w:pStyle w:val="ListParagraph"/>
        <w:numPr>
          <w:ilvl w:val="0"/>
          <w:numId w:val="27"/>
        </w:numPr>
      </w:pPr>
      <w:r>
        <w:t>Which product category has the highest amount of sales?</w:t>
      </w:r>
    </w:p>
    <w:p w14:paraId="007A025A" w14:textId="77777777" w:rsidR="00C7599F" w:rsidRDefault="00C7599F" w:rsidP="009835D6">
      <w:pPr>
        <w:pStyle w:val="ListParagraph"/>
        <w:numPr>
          <w:ilvl w:val="0"/>
          <w:numId w:val="27"/>
        </w:numPr>
      </w:pPr>
      <w:r>
        <w:t>Which channel in North America contributes the greatest amount of sales?</w:t>
      </w:r>
    </w:p>
    <w:p w14:paraId="007A025B" w14:textId="77777777" w:rsidR="00C7599F" w:rsidRDefault="00C7599F" w:rsidP="009835D6">
      <w:pPr>
        <w:pStyle w:val="ListParagraph"/>
        <w:numPr>
          <w:ilvl w:val="0"/>
          <w:numId w:val="27"/>
        </w:numPr>
      </w:pPr>
      <w:r>
        <w:t xml:space="preserve">Are sales amounts at or above quota? </w:t>
      </w:r>
    </w:p>
    <w:p w14:paraId="007A025C" w14:textId="77777777" w:rsidR="00C7599F" w:rsidRDefault="00C7599F" w:rsidP="009835D6">
      <w:pPr>
        <w:pStyle w:val="ListParagraph"/>
        <w:numPr>
          <w:ilvl w:val="0"/>
          <w:numId w:val="27"/>
        </w:numPr>
      </w:pPr>
      <w:r>
        <w:t>Which channel is the most off target in terms of sales compared to quota?</w:t>
      </w:r>
    </w:p>
    <w:p w14:paraId="007A025D" w14:textId="3EB772EC" w:rsidR="00C7599F" w:rsidRDefault="00C7599F" w:rsidP="005B788B">
      <w:r>
        <w:t xml:space="preserve">Using Page 2, </w:t>
      </w:r>
      <w:r w:rsidR="00E46FC9">
        <w:t xml:space="preserve">“Sales Analysis,” </w:t>
      </w:r>
      <w:r>
        <w:t>find answer</w:t>
      </w:r>
      <w:r w:rsidR="00680D45">
        <w:t>s</w:t>
      </w:r>
      <w:r>
        <w:t xml:space="preserve"> to the following questions:</w:t>
      </w:r>
    </w:p>
    <w:p w14:paraId="007A025E" w14:textId="50F2773C" w:rsidR="00C7599F" w:rsidRDefault="00C7599F" w:rsidP="00C7599F">
      <w:pPr>
        <w:pStyle w:val="ListParagraph"/>
        <w:numPr>
          <w:ilvl w:val="0"/>
          <w:numId w:val="28"/>
        </w:numPr>
      </w:pPr>
      <w:r>
        <w:t>In North America, which channel sold more products over the past two years: online or reseller?</w:t>
      </w:r>
    </w:p>
    <w:p w14:paraId="007A025F" w14:textId="77777777" w:rsidR="00C7599F" w:rsidRDefault="00C7599F" w:rsidP="00C7599F">
      <w:pPr>
        <w:pStyle w:val="ListParagraph"/>
        <w:numPr>
          <w:ilvl w:val="0"/>
          <w:numId w:val="28"/>
        </w:numPr>
      </w:pPr>
      <w:r>
        <w:t xml:space="preserve">In North America, have computer products sold more successfully during certain seasons/holidays? </w:t>
      </w:r>
    </w:p>
    <w:p w14:paraId="007A0260" w14:textId="77777777" w:rsidR="00C7599F" w:rsidRDefault="00C7599F" w:rsidP="00C7599F">
      <w:pPr>
        <w:pStyle w:val="ListParagraph"/>
        <w:numPr>
          <w:ilvl w:val="0"/>
          <w:numId w:val="28"/>
        </w:numPr>
      </w:pPr>
      <w:r>
        <w:t>Which season/holiday tends to have the highest amount of computer sales?</w:t>
      </w:r>
    </w:p>
    <w:p w14:paraId="007A0261" w14:textId="77777777" w:rsidR="00C55CBC" w:rsidRDefault="00680D45">
      <w:pPr>
        <w:pStyle w:val="Heading2"/>
      </w:pPr>
      <w:bookmarkStart w:id="35" w:name="_Toc264384779"/>
      <w:r>
        <w:t>Resources for Your Dashboard</w:t>
      </w:r>
      <w:bookmarkEnd w:id="35"/>
    </w:p>
    <w:p w14:paraId="007A0262" w14:textId="77777777" w:rsidR="00C7599F" w:rsidRDefault="00C7599F" w:rsidP="00086F40">
      <w:pPr>
        <w:pStyle w:val="Quote"/>
      </w:pPr>
      <w:r>
        <w:t>Use the following resources to learn more about exploring data:</w:t>
      </w:r>
    </w:p>
    <w:tbl>
      <w:tblPr>
        <w:tblStyle w:val="LightList-Accent2"/>
        <w:tblW w:w="0" w:type="auto"/>
        <w:tblLook w:val="04A0" w:firstRow="1" w:lastRow="0" w:firstColumn="1" w:lastColumn="0" w:noHBand="0" w:noVBand="1"/>
      </w:tblPr>
      <w:tblGrid>
        <w:gridCol w:w="4970"/>
        <w:gridCol w:w="4606"/>
      </w:tblGrid>
      <w:tr w:rsidR="00E46FC9" w14:paraId="007A0265" w14:textId="77777777" w:rsidTr="007248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63" w14:textId="77777777" w:rsidR="00E46FC9" w:rsidRDefault="00E46FC9" w:rsidP="00086F40">
            <w:pPr>
              <w:pStyle w:val="Quote"/>
            </w:pPr>
            <w:r>
              <w:t>Task</w:t>
            </w:r>
          </w:p>
        </w:tc>
        <w:tc>
          <w:tcPr>
            <w:tcW w:w="0" w:type="auto"/>
          </w:tcPr>
          <w:p w14:paraId="007A0264" w14:textId="77777777" w:rsidR="00E46FC9" w:rsidRDefault="00E46FC9" w:rsidP="00086F40">
            <w:pPr>
              <w:pStyle w:val="Quote"/>
              <w:cnfStyle w:val="100000000000" w:firstRow="1" w:lastRow="0" w:firstColumn="0" w:lastColumn="0" w:oddVBand="0" w:evenVBand="0" w:oddHBand="0" w:evenHBand="0" w:firstRowFirstColumn="0" w:firstRowLastColumn="0" w:lastRowFirstColumn="0" w:lastRowLastColumn="0"/>
            </w:pPr>
            <w:r>
              <w:t>Description</w:t>
            </w:r>
          </w:p>
        </w:tc>
      </w:tr>
      <w:tr w:rsidR="00E46FC9" w14:paraId="007A0268" w14:textId="77777777" w:rsidTr="00724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66" w14:textId="77777777" w:rsidR="00E46FC9" w:rsidRDefault="007439CC" w:rsidP="00086F40">
            <w:pPr>
              <w:pStyle w:val="Quote"/>
            </w:pPr>
            <w:r>
              <w:t>Learn how to navigate the dashboard</w:t>
            </w:r>
          </w:p>
        </w:tc>
        <w:tc>
          <w:tcPr>
            <w:tcW w:w="0" w:type="auto"/>
          </w:tcPr>
          <w:p w14:paraId="007A0267" w14:textId="05A27F0E" w:rsidR="00E46FC9" w:rsidRDefault="007439CC" w:rsidP="00086F40">
            <w:pPr>
              <w:pStyle w:val="Quote"/>
              <w:cnfStyle w:val="000000100000" w:firstRow="0" w:lastRow="0" w:firstColumn="0" w:lastColumn="0" w:oddVBand="0" w:evenVBand="0" w:oddHBand="1" w:evenHBand="0" w:firstRowFirstColumn="0" w:firstRowLastColumn="0" w:lastRowFirstColumn="0" w:lastRowLastColumn="0"/>
            </w:pPr>
            <w:r>
              <w:t xml:space="preserve">See </w:t>
            </w:r>
            <w:hyperlink r:id="rId54" w:history="1">
              <w:r w:rsidRPr="007439CC">
                <w:rPr>
                  <w:rStyle w:val="Hyperlink"/>
                </w:rPr>
                <w:t>How to navigate PerformancePoint dashboards and explore data</w:t>
              </w:r>
            </w:hyperlink>
          </w:p>
        </w:tc>
      </w:tr>
      <w:tr w:rsidR="007439CC" w14:paraId="007A026B" w14:textId="77777777" w:rsidTr="0072484E">
        <w:tc>
          <w:tcPr>
            <w:cnfStyle w:val="001000000000" w:firstRow="0" w:lastRow="0" w:firstColumn="1" w:lastColumn="0" w:oddVBand="0" w:evenVBand="0" w:oddHBand="0" w:evenHBand="0" w:firstRowFirstColumn="0" w:firstRowLastColumn="0" w:lastRowFirstColumn="0" w:lastRowLastColumn="0"/>
            <w:tcW w:w="0" w:type="auto"/>
          </w:tcPr>
          <w:p w14:paraId="007A0269" w14:textId="77777777" w:rsidR="007439CC" w:rsidRDefault="007439CC" w:rsidP="00086F40">
            <w:pPr>
              <w:pStyle w:val="Quote"/>
            </w:pPr>
            <w:r>
              <w:t>See how to use a dashboard</w:t>
            </w:r>
          </w:p>
        </w:tc>
        <w:tc>
          <w:tcPr>
            <w:tcW w:w="0" w:type="auto"/>
          </w:tcPr>
          <w:p w14:paraId="007A026A" w14:textId="50D05673" w:rsidR="007439CC" w:rsidRDefault="007439CC" w:rsidP="00086F40">
            <w:pPr>
              <w:pStyle w:val="Quote"/>
              <w:cnfStyle w:val="000000000000" w:firstRow="0" w:lastRow="0" w:firstColumn="0" w:lastColumn="0" w:oddVBand="0" w:evenVBand="0" w:oddHBand="0" w:evenHBand="0" w:firstRowFirstColumn="0" w:firstRowLastColumn="0" w:lastRowFirstColumn="0" w:lastRowLastColumn="0"/>
            </w:pPr>
            <w:r>
              <w:t xml:space="preserve">View the </w:t>
            </w:r>
            <w:hyperlink r:id="rId55" w:history="1">
              <w:r w:rsidRPr="007439CC">
                <w:rPr>
                  <w:rStyle w:val="Hyperlink"/>
                </w:rPr>
                <w:t>Up to Speed with PerformancePoint dashboards</w:t>
              </w:r>
            </w:hyperlink>
            <w:r>
              <w:t xml:space="preserve"> video series</w:t>
            </w:r>
          </w:p>
        </w:tc>
      </w:tr>
      <w:tr w:rsidR="007439CC" w14:paraId="007A026E" w14:textId="77777777" w:rsidTr="00724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A026C" w14:textId="77777777" w:rsidR="007439CC" w:rsidRDefault="00980DFA" w:rsidP="00086F40">
            <w:pPr>
              <w:pStyle w:val="Quote"/>
            </w:pPr>
            <w:r>
              <w:t>Take a short training course on using dashboards to improve decisions making</w:t>
            </w:r>
          </w:p>
        </w:tc>
        <w:tc>
          <w:tcPr>
            <w:tcW w:w="0" w:type="auto"/>
          </w:tcPr>
          <w:p w14:paraId="007A026D" w14:textId="605E4226" w:rsidR="007439CC" w:rsidRDefault="00980DFA" w:rsidP="00086F40">
            <w:pPr>
              <w:pStyle w:val="Quote"/>
              <w:cnfStyle w:val="000000100000" w:firstRow="0" w:lastRow="0" w:firstColumn="0" w:lastColumn="0" w:oddVBand="0" w:evenVBand="0" w:oddHBand="1" w:evenHBand="0" w:firstRowFirstColumn="0" w:firstRowLastColumn="0" w:lastRowFirstColumn="0" w:lastRowLastColumn="0"/>
            </w:pPr>
            <w:r>
              <w:t xml:space="preserve">See </w:t>
            </w:r>
            <w:hyperlink r:id="rId56" w:history="1">
              <w:r w:rsidRPr="00980DFA">
                <w:rPr>
                  <w:rStyle w:val="Hyperlink"/>
                </w:rPr>
                <w:t>Make Better Business Decisions</w:t>
              </w:r>
            </w:hyperlink>
          </w:p>
        </w:tc>
      </w:tr>
    </w:tbl>
    <w:p w14:paraId="007A026F" w14:textId="77777777" w:rsidR="00C7599F" w:rsidRDefault="00C7599F" w:rsidP="005B788B"/>
    <w:p w14:paraId="007A0270" w14:textId="77777777" w:rsidR="00C107EC" w:rsidRDefault="00C107EC">
      <w:pPr>
        <w:rPr>
          <w:rFonts w:asciiTheme="majorHAnsi" w:eastAsiaTheme="majorEastAsia" w:hAnsiTheme="majorHAnsi" w:cstheme="majorBidi"/>
          <w:b/>
          <w:bCs/>
          <w:color w:val="365F91" w:themeColor="accent1" w:themeShade="BF"/>
          <w:sz w:val="28"/>
          <w:szCs w:val="28"/>
        </w:rPr>
      </w:pPr>
      <w:r>
        <w:br w:type="page"/>
      </w:r>
    </w:p>
    <w:p w14:paraId="007A0271" w14:textId="77777777" w:rsidR="00EA4382" w:rsidRDefault="00EA4382" w:rsidP="00EA4382">
      <w:pPr>
        <w:pStyle w:val="Heading1"/>
      </w:pPr>
      <w:bookmarkStart w:id="36" w:name="_Toc264384780"/>
      <w:r>
        <w:lastRenderedPageBreak/>
        <w:t>Appendix</w:t>
      </w:r>
      <w:r w:rsidR="001E6053">
        <w:t xml:space="preserve"> A</w:t>
      </w:r>
      <w:r w:rsidR="0045756B">
        <w:t>. Additional Resources</w:t>
      </w:r>
      <w:bookmarkEnd w:id="36"/>
    </w:p>
    <w:p w14:paraId="007A0272" w14:textId="77777777" w:rsidR="00EA4382" w:rsidRDefault="00EA4382"/>
    <w:p w14:paraId="007A0273" w14:textId="77777777" w:rsidR="00C55CBC" w:rsidRDefault="00F01B28">
      <w:pPr>
        <w:pStyle w:val="Heading2"/>
      </w:pPr>
      <w:bookmarkStart w:id="37" w:name="_Toc264384781"/>
      <w:r>
        <w:t xml:space="preserve">Resources for SQL Server </w:t>
      </w:r>
      <w:proofErr w:type="spellStart"/>
      <w:r>
        <w:t>PowerPivot</w:t>
      </w:r>
      <w:proofErr w:type="spellEnd"/>
      <w:r>
        <w:t xml:space="preserve"> and PerformancePoint Services</w:t>
      </w:r>
      <w:bookmarkEnd w:id="37"/>
    </w:p>
    <w:p w14:paraId="007A0274" w14:textId="5F1A073B" w:rsidR="00FE3CDE" w:rsidRDefault="005675E1" w:rsidP="00F11B4E">
      <w:pPr>
        <w:spacing w:after="0"/>
      </w:pPr>
      <w:hyperlink r:id="rId57" w:history="1">
        <w:r w:rsidR="00FE3CDE">
          <w:rPr>
            <w:rStyle w:val="Hyperlink"/>
          </w:rPr>
          <w:t xml:space="preserve">Microsoft SQL Server </w:t>
        </w:r>
        <w:proofErr w:type="spellStart"/>
        <w:r w:rsidR="00FE3CDE">
          <w:rPr>
            <w:rStyle w:val="Hyperlink"/>
          </w:rPr>
          <w:t>PowerPivot</w:t>
        </w:r>
        <w:proofErr w:type="spellEnd"/>
        <w:r w:rsidR="00FE3CDE">
          <w:rPr>
            <w:rStyle w:val="Hyperlink"/>
          </w:rPr>
          <w:t xml:space="preserve"> Planning and Deployment</w:t>
        </w:r>
      </w:hyperlink>
    </w:p>
    <w:p w14:paraId="007A0275" w14:textId="77777777" w:rsidR="00FE3CDE" w:rsidRDefault="00FE3CDE" w:rsidP="00FE3CDE">
      <w:r>
        <w:t>Published April 2010</w:t>
      </w:r>
    </w:p>
    <w:p w14:paraId="007A0276" w14:textId="1C8DB539" w:rsidR="00C55CBC" w:rsidRDefault="005675E1">
      <w:pPr>
        <w:spacing w:after="0"/>
      </w:pPr>
      <w:hyperlink r:id="rId58" w:history="1">
        <w:proofErr w:type="spellStart"/>
        <w:r w:rsidR="00FE3CDE">
          <w:rPr>
            <w:rStyle w:val="Hyperlink"/>
          </w:rPr>
          <w:t>PowerPivot</w:t>
        </w:r>
        <w:proofErr w:type="spellEnd"/>
        <w:r w:rsidR="00FE3CDE">
          <w:rPr>
            <w:rStyle w:val="Hyperlink"/>
          </w:rPr>
          <w:t xml:space="preserve"> Technical Diagram: </w:t>
        </w:r>
        <w:proofErr w:type="spellStart"/>
        <w:r w:rsidR="00FE3CDE">
          <w:rPr>
            <w:rStyle w:val="Hyperlink"/>
          </w:rPr>
          <w:t>PowerPivot</w:t>
        </w:r>
        <w:proofErr w:type="spellEnd"/>
        <w:r w:rsidR="00FE3CDE">
          <w:rPr>
            <w:rStyle w:val="Hyperlink"/>
          </w:rPr>
          <w:t xml:space="preserve"> Client/Server Architecture</w:t>
        </w:r>
      </w:hyperlink>
    </w:p>
    <w:p w14:paraId="007A0277" w14:textId="77777777" w:rsidR="00FE3CDE" w:rsidRDefault="00FE3CDE" w:rsidP="00FE3CDE">
      <w:r>
        <w:t>Published April 23</w:t>
      </w:r>
    </w:p>
    <w:p w14:paraId="007A0278" w14:textId="78B09F9B" w:rsidR="00C55CBC" w:rsidRDefault="005675E1">
      <w:pPr>
        <w:spacing w:after="0"/>
        <w:rPr>
          <w:rStyle w:val="Hyperlink"/>
        </w:rPr>
      </w:pPr>
      <w:hyperlink r:id="rId59" w:history="1">
        <w:r w:rsidR="00080C5B" w:rsidRPr="00080C5B">
          <w:rPr>
            <w:rStyle w:val="Hyperlink"/>
          </w:rPr>
          <w:t>Creating Custom BI Solutions with PerformancePoint Services</w:t>
        </w:r>
      </w:hyperlink>
    </w:p>
    <w:p w14:paraId="007A0279" w14:textId="77777777" w:rsidR="003273CD" w:rsidRDefault="003273CD"/>
    <w:p w14:paraId="007A027A" w14:textId="77777777" w:rsidR="003273CD" w:rsidRDefault="003273CD" w:rsidP="003273CD">
      <w:pPr>
        <w:pStyle w:val="Heading2"/>
      </w:pPr>
      <w:bookmarkStart w:id="38" w:name="_Toc264384782"/>
      <w:r>
        <w:t>Resources for Reporting Services Report</w:t>
      </w:r>
      <w:r w:rsidR="00652163">
        <w:t>s</w:t>
      </w:r>
      <w:bookmarkEnd w:id="38"/>
    </w:p>
    <w:p w14:paraId="007A027B" w14:textId="77777777" w:rsidR="003273CD" w:rsidRPr="003273CD" w:rsidRDefault="003813F1" w:rsidP="003813F1">
      <w:r>
        <w:t>The following resources provide additional information that you might find useful when building dashboards</w:t>
      </w:r>
      <w:r w:rsidR="00BE12C7">
        <w:t xml:space="preserve">, </w:t>
      </w:r>
      <w:r>
        <w:t>similar to this one, that include Reporting Services reports.</w:t>
      </w:r>
    </w:p>
    <w:p w14:paraId="007A027C" w14:textId="77777777" w:rsidR="003273CD" w:rsidRDefault="003813F1" w:rsidP="003813F1">
      <w:pPr>
        <w:pStyle w:val="Heading3"/>
      </w:pPr>
      <w:bookmarkStart w:id="39" w:name="_Toc264384783"/>
      <w:r>
        <w:t>Getting Data from a Cube</w:t>
      </w:r>
      <w:bookmarkEnd w:id="39"/>
    </w:p>
    <w:p w14:paraId="007A027D" w14:textId="5EA3EE43" w:rsidR="003813F1" w:rsidRDefault="005675E1" w:rsidP="003813F1">
      <w:hyperlink r:id="rId60" w:history="1">
        <w:r w:rsidR="003813F1" w:rsidRPr="003273CD">
          <w:rPr>
            <w:rStyle w:val="Hyperlink"/>
          </w:rPr>
          <w:t>Getting Data from an Analysis Services Cube (MDX) (Report Builder 3.0)</w:t>
        </w:r>
      </w:hyperlink>
    </w:p>
    <w:p w14:paraId="007A027E" w14:textId="6589DB7F" w:rsidR="003813F1" w:rsidRDefault="005675E1" w:rsidP="003813F1">
      <w:hyperlink r:id="rId61" w:history="1">
        <w:r w:rsidR="003813F1" w:rsidRPr="003273CD">
          <w:rPr>
            <w:rStyle w:val="Hyperlink"/>
          </w:rPr>
          <w:t>Analysis Services MDX Query Designer (Report Builder 3.0)</w:t>
        </w:r>
      </w:hyperlink>
    </w:p>
    <w:p w14:paraId="007A027F" w14:textId="6DA48F7A" w:rsidR="00BE12C7" w:rsidRPr="003813F1" w:rsidRDefault="005675E1" w:rsidP="00BE12C7">
      <w:hyperlink r:id="rId62" w:history="1">
        <w:r w:rsidR="00BE12C7" w:rsidRPr="003813F1">
          <w:rPr>
            <w:rStyle w:val="Hyperlink"/>
          </w:rPr>
          <w:t>Querying Multidimensional Data (Analysis Services - Multidimensional Data)</w:t>
        </w:r>
      </w:hyperlink>
    </w:p>
    <w:p w14:paraId="007A0280" w14:textId="77777777" w:rsidR="003813F1" w:rsidRDefault="003813F1" w:rsidP="007E6CC2">
      <w:pPr>
        <w:pStyle w:val="Heading3"/>
      </w:pPr>
      <w:bookmarkStart w:id="40" w:name="_Toc264384784"/>
      <w:r>
        <w:t>Drillthrough Reports</w:t>
      </w:r>
      <w:bookmarkEnd w:id="40"/>
    </w:p>
    <w:p w14:paraId="007A0281" w14:textId="1E8310D4" w:rsidR="003813F1" w:rsidRDefault="005675E1" w:rsidP="003813F1">
      <w:hyperlink r:id="rId63" w:history="1">
        <w:r w:rsidR="003813F1" w:rsidRPr="003813F1">
          <w:rPr>
            <w:rStyle w:val="Hyperlink"/>
          </w:rPr>
          <w:t>Drillthrough Reports (Report Builder 3.0)</w:t>
        </w:r>
      </w:hyperlink>
    </w:p>
    <w:p w14:paraId="007A0282" w14:textId="60742504" w:rsidR="00BE12C7" w:rsidRDefault="005675E1" w:rsidP="00BE12C7">
      <w:hyperlink r:id="rId64" w:history="1">
        <w:r w:rsidR="00BE12C7" w:rsidRPr="00A004E9">
          <w:rPr>
            <w:rStyle w:val="Hyperlink"/>
          </w:rPr>
          <w:t>Parameters (Report Builder 3.0)</w:t>
        </w:r>
      </w:hyperlink>
    </w:p>
    <w:p w14:paraId="007A0283" w14:textId="2BBCAFE9" w:rsidR="00BE12C7" w:rsidRPr="00A004E9" w:rsidRDefault="005675E1" w:rsidP="00BE12C7">
      <w:hyperlink r:id="rId65" w:history="1">
        <w:r w:rsidR="00BE12C7" w:rsidRPr="004B4623">
          <w:rPr>
            <w:rStyle w:val="Hyperlink"/>
          </w:rPr>
          <w:t>Using Parameters to Connect to Other Reports (Report Builder 3.0)</w:t>
        </w:r>
      </w:hyperlink>
    </w:p>
    <w:p w14:paraId="007A0284" w14:textId="77777777" w:rsidR="003813F1" w:rsidRDefault="003813F1" w:rsidP="007E6CC2">
      <w:pPr>
        <w:pStyle w:val="Heading3"/>
      </w:pPr>
      <w:bookmarkStart w:id="41" w:name="_Toc264384785"/>
      <w:r>
        <w:t>Data Visualization</w:t>
      </w:r>
      <w:bookmarkEnd w:id="41"/>
    </w:p>
    <w:p w14:paraId="007A0285" w14:textId="0B07286F" w:rsidR="003813F1" w:rsidRPr="003813F1" w:rsidRDefault="005675E1" w:rsidP="003813F1">
      <w:hyperlink r:id="rId66" w:history="1">
        <w:r w:rsidR="003813F1" w:rsidRPr="003813F1">
          <w:rPr>
            <w:rStyle w:val="Hyperlink"/>
          </w:rPr>
          <w:t>Sparklines and Data Bars (Report Builder 3.0)</w:t>
        </w:r>
      </w:hyperlink>
    </w:p>
    <w:p w14:paraId="007A0286" w14:textId="6EC1C6E5" w:rsidR="003813F1" w:rsidRDefault="005675E1" w:rsidP="003813F1">
      <w:hyperlink r:id="rId67" w:history="1">
        <w:r w:rsidR="003813F1" w:rsidRPr="003813F1">
          <w:rPr>
            <w:rStyle w:val="Hyperlink"/>
          </w:rPr>
          <w:t>Indicators</w:t>
        </w:r>
      </w:hyperlink>
    </w:p>
    <w:p w14:paraId="007A0287" w14:textId="77777777" w:rsidR="003813F1" w:rsidRDefault="00A004E9" w:rsidP="007E6CC2">
      <w:pPr>
        <w:pStyle w:val="Heading3"/>
      </w:pPr>
      <w:bookmarkStart w:id="42" w:name="_Toc264384786"/>
      <w:r>
        <w:t>Data Regions</w:t>
      </w:r>
      <w:r w:rsidR="004B4623">
        <w:t xml:space="preserve"> and Data Formatting</w:t>
      </w:r>
      <w:bookmarkEnd w:id="42"/>
    </w:p>
    <w:p w14:paraId="007A0288" w14:textId="15CBF622" w:rsidR="00A004E9" w:rsidRDefault="005675E1" w:rsidP="00A004E9">
      <w:hyperlink r:id="rId68" w:history="1">
        <w:r w:rsidR="00A004E9" w:rsidRPr="00A004E9">
          <w:rPr>
            <w:rStyle w:val="Hyperlink"/>
          </w:rPr>
          <w:t>Tables, Matrices, and Lists (Report Builder 3.0)</w:t>
        </w:r>
      </w:hyperlink>
    </w:p>
    <w:p w14:paraId="007A0289" w14:textId="77777777" w:rsidR="00C55CBC" w:rsidRDefault="00A004E9">
      <w:pPr>
        <w:pStyle w:val="Heading3"/>
      </w:pPr>
      <w:bookmarkStart w:id="43" w:name="_Toc264384787"/>
      <w:r>
        <w:t>Parameters</w:t>
      </w:r>
      <w:bookmarkEnd w:id="43"/>
    </w:p>
    <w:p w14:paraId="007A028A" w14:textId="787FA0E1" w:rsidR="004B4623" w:rsidRDefault="005675E1" w:rsidP="00A004E9">
      <w:hyperlink r:id="rId69" w:history="1">
        <w:r w:rsidR="004B4623" w:rsidRPr="004B4623">
          <w:rPr>
            <w:rStyle w:val="Hyperlink"/>
          </w:rPr>
          <w:t>Formatting Text and Placeholders (Report Builder 3.0)</w:t>
        </w:r>
      </w:hyperlink>
    </w:p>
    <w:p w14:paraId="007A028B" w14:textId="10203CD0" w:rsidR="004B4623" w:rsidRDefault="005675E1" w:rsidP="00A004E9">
      <w:hyperlink r:id="rId70" w:history="1">
        <w:r w:rsidR="004B4623" w:rsidRPr="004B4623">
          <w:rPr>
            <w:rStyle w:val="Hyperlink"/>
          </w:rPr>
          <w:t>Formatting Numbers and Dates (Report Builder 3.0)</w:t>
        </w:r>
      </w:hyperlink>
    </w:p>
    <w:p w14:paraId="007A028C" w14:textId="77777777" w:rsidR="003813F1" w:rsidRPr="003813F1" w:rsidRDefault="00BE12C7" w:rsidP="004B4623">
      <w:pPr>
        <w:pStyle w:val="Heading3"/>
      </w:pPr>
      <w:bookmarkStart w:id="44" w:name="_Toc264384788"/>
      <w:r>
        <w:t>Expressions</w:t>
      </w:r>
      <w:bookmarkEnd w:id="44"/>
    </w:p>
    <w:p w14:paraId="007A028D" w14:textId="4A8F2531" w:rsidR="003273CD" w:rsidRDefault="005675E1" w:rsidP="003273CD">
      <w:hyperlink r:id="rId71" w:history="1">
        <w:r w:rsidR="00BE12C7" w:rsidRPr="00BE12C7">
          <w:rPr>
            <w:rStyle w:val="Hyperlink"/>
          </w:rPr>
          <w:t>Expressions (Report Builder 3.0)</w:t>
        </w:r>
      </w:hyperlink>
    </w:p>
    <w:p w14:paraId="007A028E" w14:textId="6B86C266" w:rsidR="00BE12C7" w:rsidRDefault="005675E1" w:rsidP="003273CD">
      <w:hyperlink r:id="rId72" w:history="1">
        <w:r w:rsidR="00BE12C7" w:rsidRPr="00BE12C7">
          <w:rPr>
            <w:rStyle w:val="Hyperlink"/>
          </w:rPr>
          <w:t>Expression Examples (Report Builder 3.0)</w:t>
        </w:r>
      </w:hyperlink>
    </w:p>
    <w:p w14:paraId="007A028F" w14:textId="235581D3" w:rsidR="00BE12C7" w:rsidRDefault="005675E1" w:rsidP="003273CD">
      <w:hyperlink r:id="rId73" w:history="1">
        <w:r w:rsidR="00BE12C7" w:rsidRPr="00BE12C7">
          <w:rPr>
            <w:rStyle w:val="Hyperlink"/>
          </w:rPr>
          <w:t>Advanced Expressions</w:t>
        </w:r>
      </w:hyperlink>
    </w:p>
    <w:p w14:paraId="007A0290" w14:textId="77777777" w:rsidR="004B4623" w:rsidRDefault="004B4623" w:rsidP="004B4623">
      <w:pPr>
        <w:pStyle w:val="Heading3"/>
      </w:pPr>
      <w:bookmarkStart w:id="45" w:name="_Toc264384789"/>
      <w:r>
        <w:t>Saving Reports</w:t>
      </w:r>
      <w:bookmarkEnd w:id="45"/>
    </w:p>
    <w:p w14:paraId="007A0291" w14:textId="377ACC1F" w:rsidR="004B4623" w:rsidRPr="00A004E9" w:rsidRDefault="005675E1" w:rsidP="004B4623">
      <w:hyperlink r:id="rId74" w:history="1">
        <w:r w:rsidR="004B4623" w:rsidRPr="004B4623">
          <w:rPr>
            <w:rStyle w:val="Hyperlink"/>
          </w:rPr>
          <w:t>Saving Reports (Report Builder 3.0)</w:t>
        </w:r>
      </w:hyperlink>
    </w:p>
    <w:p w14:paraId="007A0292" w14:textId="3C73F1E3" w:rsidR="004B4623" w:rsidRDefault="005675E1" w:rsidP="003273CD">
      <w:hyperlink r:id="rId75" w:history="1">
        <w:r w:rsidR="004B4623" w:rsidRPr="004B4623">
          <w:rPr>
            <w:rStyle w:val="Hyperlink"/>
          </w:rPr>
          <w:t>How to: Save a Report to a SharePoint Library (Report Builder 3.0)</w:t>
        </w:r>
      </w:hyperlink>
    </w:p>
    <w:p w14:paraId="007A0293" w14:textId="77777777" w:rsidR="004B4623" w:rsidRDefault="004B4623" w:rsidP="004B4623">
      <w:pPr>
        <w:pStyle w:val="Heading3"/>
      </w:pPr>
      <w:bookmarkStart w:id="46" w:name="_Toc264384790"/>
      <w:r>
        <w:t>Tutorials and Samples</w:t>
      </w:r>
      <w:bookmarkEnd w:id="46"/>
    </w:p>
    <w:p w14:paraId="007A0294" w14:textId="1AAE5458" w:rsidR="004B4623" w:rsidRPr="004B4623" w:rsidRDefault="005675E1" w:rsidP="004B4623">
      <w:hyperlink r:id="rId76" w:history="1">
        <w:r w:rsidR="004B4623" w:rsidRPr="004B4623">
          <w:rPr>
            <w:rStyle w:val="Hyperlink"/>
          </w:rPr>
          <w:t>Tutorials (Report Builder 3.0)</w:t>
        </w:r>
      </w:hyperlink>
    </w:p>
    <w:p w14:paraId="007A0295" w14:textId="1E6EE45C" w:rsidR="003B366E" w:rsidRDefault="005675E1" w:rsidP="00A004E9">
      <w:hyperlink r:id="rId77" w:history="1">
        <w:r w:rsidR="004B4623" w:rsidRPr="004B4623">
          <w:rPr>
            <w:rStyle w:val="Hyperlink"/>
          </w:rPr>
          <w:t>AdventureWorks2008R2 and Report Builder 3.0 Sample Reports</w:t>
        </w:r>
      </w:hyperlink>
    </w:p>
    <w:p w14:paraId="007A0296" w14:textId="77777777" w:rsidR="00B565D9" w:rsidRDefault="00F75AEA" w:rsidP="00BF3469">
      <w:pPr>
        <w:pStyle w:val="Heading3"/>
      </w:pPr>
      <w:bookmarkStart w:id="47" w:name="_Toc264384791"/>
      <w:r>
        <w:t>Videos</w:t>
      </w:r>
      <w:bookmarkEnd w:id="47"/>
    </w:p>
    <w:p w14:paraId="007A0297" w14:textId="77777777" w:rsidR="00F75AEA" w:rsidRPr="005949DD" w:rsidRDefault="005675E1" w:rsidP="00F11B4E">
      <w:pPr>
        <w:spacing w:after="0" w:line="480" w:lineRule="auto"/>
        <w:rPr>
          <w:rFonts w:ascii="Calibri" w:eastAsia="Times New Roman" w:hAnsi="Calibri" w:cs="Times New Roman"/>
          <w:color w:val="000000"/>
        </w:rPr>
      </w:pPr>
      <w:hyperlink r:id="rId78" w:history="1">
        <w:r w:rsidR="00F75AEA">
          <w:rPr>
            <w:rStyle w:val="Hyperlink"/>
            <w:rFonts w:ascii="Calibri" w:eastAsia="Times New Roman" w:hAnsi="Calibri" w:cs="Times New Roman"/>
          </w:rPr>
          <w:t>Developing Reports with the New Features of SQL Server 2008 R2 Reporting Services</w:t>
        </w:r>
      </w:hyperlink>
    </w:p>
    <w:p w14:paraId="007A0298" w14:textId="77777777" w:rsidR="00F75AEA" w:rsidRPr="005949DD" w:rsidRDefault="005675E1" w:rsidP="00F11B4E">
      <w:pPr>
        <w:spacing w:after="0" w:line="480" w:lineRule="auto"/>
        <w:rPr>
          <w:rFonts w:ascii="Calibri" w:eastAsia="Times New Roman" w:hAnsi="Calibri" w:cs="Times New Roman"/>
          <w:color w:val="000000"/>
        </w:rPr>
      </w:pPr>
      <w:hyperlink r:id="rId79" w:history="1">
        <w:r w:rsidR="00F75AEA" w:rsidRPr="005949DD">
          <w:rPr>
            <w:rStyle w:val="Hyperlink"/>
            <w:rFonts w:ascii="Calibri" w:eastAsia="Times New Roman" w:hAnsi="Calibri" w:cs="Times New Roman"/>
          </w:rPr>
          <w:t>Visualizing Data with Maps in SQL Server 2008 R2 Reporting Services</w:t>
        </w:r>
      </w:hyperlink>
    </w:p>
    <w:p w14:paraId="007A0299" w14:textId="31DDDC76" w:rsidR="00F75AEA" w:rsidRPr="005949DD" w:rsidRDefault="005675E1" w:rsidP="00F11B4E">
      <w:pPr>
        <w:spacing w:after="0" w:line="480" w:lineRule="auto"/>
        <w:rPr>
          <w:rFonts w:ascii="Calibri" w:eastAsia="Times New Roman" w:hAnsi="Calibri" w:cs="Times New Roman"/>
          <w:color w:val="000000"/>
        </w:rPr>
      </w:pPr>
      <w:hyperlink r:id="rId80" w:history="1">
        <w:r w:rsidR="007A1829">
          <w:rPr>
            <w:rStyle w:val="Hyperlink"/>
            <w:rFonts w:ascii="Calibri" w:eastAsia="Times New Roman" w:hAnsi="Calibri" w:cs="Times New Roman"/>
          </w:rPr>
          <w:t>Using the Map Wizard in SQL Server 2008 R2 Reporting Services</w:t>
        </w:r>
      </w:hyperlink>
    </w:p>
    <w:p w14:paraId="007A029A" w14:textId="77777777" w:rsidR="00F75AEA" w:rsidRPr="005949DD" w:rsidRDefault="005675E1" w:rsidP="00F11B4E">
      <w:pPr>
        <w:spacing w:after="0" w:line="480" w:lineRule="auto"/>
        <w:rPr>
          <w:rFonts w:ascii="Calibri" w:eastAsia="Times New Roman" w:hAnsi="Calibri" w:cs="Times New Roman"/>
          <w:color w:val="000000"/>
        </w:rPr>
      </w:pPr>
      <w:hyperlink r:id="rId81" w:history="1">
        <w:r w:rsidR="00F75AEA" w:rsidRPr="005949DD">
          <w:rPr>
            <w:rStyle w:val="Hyperlink"/>
            <w:rFonts w:ascii="Calibri" w:eastAsia="Times New Roman" w:hAnsi="Calibri" w:cs="Times New Roman"/>
          </w:rPr>
          <w:t>Working with Shared Components in SQL Server 2008 R2 Reporting Services</w:t>
        </w:r>
      </w:hyperlink>
      <w:r w:rsidR="00F75AEA" w:rsidRPr="005949DD">
        <w:rPr>
          <w:rFonts w:ascii="Calibri" w:eastAsia="Times New Roman" w:hAnsi="Calibri" w:cs="Times New Roman"/>
          <w:color w:val="000000"/>
        </w:rPr>
        <w:t xml:space="preserve"> </w:t>
      </w:r>
    </w:p>
    <w:p w14:paraId="007A029B" w14:textId="77777777" w:rsidR="00F75AEA" w:rsidRPr="005949DD" w:rsidRDefault="005675E1" w:rsidP="00F11B4E">
      <w:pPr>
        <w:spacing w:after="0" w:line="480" w:lineRule="auto"/>
        <w:rPr>
          <w:rFonts w:ascii="Calibri" w:eastAsia="Times New Roman" w:hAnsi="Calibri" w:cs="Times New Roman"/>
          <w:color w:val="000000"/>
        </w:rPr>
      </w:pPr>
      <w:hyperlink r:id="rId82" w:history="1">
        <w:r w:rsidR="00F75AEA" w:rsidRPr="005949DD">
          <w:rPr>
            <w:rStyle w:val="Hyperlink"/>
            <w:rFonts w:ascii="Calibri" w:eastAsia="Times New Roman" w:hAnsi="Calibri" w:cs="Times New Roman"/>
          </w:rPr>
          <w:t>Using Shared Component Libraries in SQL Server 2008 R2 Reporting Services</w:t>
        </w:r>
      </w:hyperlink>
    </w:p>
    <w:p w14:paraId="007A029C" w14:textId="77777777" w:rsidR="00F75AEA" w:rsidRPr="005949DD" w:rsidRDefault="005675E1" w:rsidP="00F11B4E">
      <w:pPr>
        <w:spacing w:after="0" w:line="480" w:lineRule="auto"/>
        <w:rPr>
          <w:rFonts w:ascii="Calibri" w:eastAsia="Times New Roman" w:hAnsi="Calibri" w:cs="Times New Roman"/>
          <w:color w:val="000000"/>
        </w:rPr>
      </w:pPr>
      <w:hyperlink r:id="rId83" w:history="1">
        <w:r w:rsidR="00F75AEA" w:rsidRPr="005949DD">
          <w:rPr>
            <w:rStyle w:val="Hyperlink"/>
            <w:rFonts w:ascii="Calibri" w:eastAsia="Times New Roman" w:hAnsi="Calibri" w:cs="Times New Roman"/>
          </w:rPr>
          <w:t>Working with ATOM Data Feeds in SQL Server 2008 R2 Reporting Services</w:t>
        </w:r>
      </w:hyperlink>
    </w:p>
    <w:p w14:paraId="007A029D" w14:textId="77777777" w:rsidR="00F75AEA" w:rsidRPr="00F75AEA" w:rsidRDefault="005675E1" w:rsidP="00F11B4E">
      <w:pPr>
        <w:spacing w:line="480" w:lineRule="auto"/>
      </w:pPr>
      <w:hyperlink r:id="rId84" w:history="1">
        <w:r w:rsidR="00F75AEA" w:rsidRPr="005949DD">
          <w:rPr>
            <w:rStyle w:val="Hyperlink"/>
            <w:rFonts w:ascii="Calibri" w:eastAsia="Times New Roman" w:hAnsi="Calibri" w:cs="Times New Roman"/>
          </w:rPr>
          <w:t>Using SQL Server 2008 R2 Reporting Services Report Feeds</w:t>
        </w:r>
      </w:hyperlink>
    </w:p>
    <w:p w14:paraId="007A029E" w14:textId="77777777" w:rsidR="00C55CBC" w:rsidRDefault="00F165B9">
      <w:pPr>
        <w:pStyle w:val="Heading2"/>
      </w:pPr>
      <w:bookmarkStart w:id="48" w:name="_Toc264384792"/>
      <w:r>
        <w:t xml:space="preserve">Resources for Creating </w:t>
      </w:r>
      <w:r w:rsidR="008B5503">
        <w:t>Cubes and Dimensions</w:t>
      </w:r>
      <w:bookmarkEnd w:id="48"/>
    </w:p>
    <w:p w14:paraId="007A029F" w14:textId="058ED4AE" w:rsidR="004B4623" w:rsidRDefault="005675E1" w:rsidP="004B4623">
      <w:hyperlink r:id="rId85" w:history="1">
        <w:r w:rsidR="003B366E" w:rsidRPr="003B366E">
          <w:rPr>
            <w:rStyle w:val="Hyperlink"/>
          </w:rPr>
          <w:t>Designing Cubes</w:t>
        </w:r>
      </w:hyperlink>
    </w:p>
    <w:p w14:paraId="007A02A0" w14:textId="45BD22BB" w:rsidR="00652163" w:rsidRDefault="005675E1" w:rsidP="004B4623">
      <w:pPr>
        <w:rPr>
          <w:rStyle w:val="Hyperlink"/>
        </w:rPr>
      </w:pPr>
      <w:hyperlink r:id="rId86" w:history="1">
        <w:r w:rsidR="00652163" w:rsidRPr="00652163">
          <w:rPr>
            <w:rStyle w:val="Hyperlink"/>
          </w:rPr>
          <w:t>Designing Dimensions</w:t>
        </w:r>
      </w:hyperlink>
    </w:p>
    <w:p w14:paraId="007A02A1" w14:textId="77777777" w:rsidR="001E6053" w:rsidRDefault="001E6053" w:rsidP="001E6053">
      <w:pPr>
        <w:pStyle w:val="Heading1"/>
      </w:pPr>
      <w:bookmarkStart w:id="49" w:name="_Toc264384793"/>
      <w:r>
        <w:t>Appendix B</w:t>
      </w:r>
      <w:r w:rsidR="0045756B">
        <w:t>. Cross-Functional Flowchart</w:t>
      </w:r>
      <w:bookmarkEnd w:id="49"/>
    </w:p>
    <w:p w14:paraId="007A02A2" w14:textId="77777777" w:rsidR="001E6053" w:rsidRPr="00C9372D" w:rsidRDefault="001E6053" w:rsidP="004B4623">
      <w:r>
        <w:t xml:space="preserve">The following </w:t>
      </w:r>
      <w:r w:rsidRPr="00C9372D">
        <w:t xml:space="preserve">cross-functional flowchart </w:t>
      </w:r>
      <w:r w:rsidR="0045756B">
        <w:t xml:space="preserve">shows </w:t>
      </w:r>
      <w:r w:rsidRPr="00C9372D">
        <w:t xml:space="preserve">the </w:t>
      </w:r>
      <w:r w:rsidR="0045756B" w:rsidRPr="00C9372D">
        <w:t xml:space="preserve">high-level </w:t>
      </w:r>
      <w:r w:rsidRPr="00C9372D">
        <w:t>steps for creating a Sales dashboard, as described in this document.</w:t>
      </w:r>
    </w:p>
    <w:p w14:paraId="007A02A3" w14:textId="15E619A6" w:rsidR="001E6053" w:rsidRPr="004B4623" w:rsidRDefault="00EC2CB0" w:rsidP="004B4623">
      <w:r>
        <w:object w:dxaOrig="8885" w:dyaOrig="13797" w14:anchorId="5B958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9in" o:ole="">
            <v:imagedata r:id="rId87" o:title=""/>
          </v:shape>
          <o:OLEObject Type="Embed" ProgID="Visio.Drawing.11" ShapeID="_x0000_i1025" DrawAspect="Content" ObjectID="_1433654632" r:id="rId88"/>
        </w:object>
      </w:r>
    </w:p>
    <w:sectPr w:rsidR="001E6053" w:rsidRPr="004B4623" w:rsidSect="005F7DD7">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3B510" w14:textId="77777777" w:rsidR="005675E1" w:rsidRDefault="005675E1" w:rsidP="00DA4DD9">
      <w:pPr>
        <w:spacing w:after="0" w:line="240" w:lineRule="auto"/>
      </w:pPr>
      <w:r>
        <w:separator/>
      </w:r>
    </w:p>
  </w:endnote>
  <w:endnote w:type="continuationSeparator" w:id="0">
    <w:p w14:paraId="0D5B0712" w14:textId="77777777" w:rsidR="005675E1" w:rsidRDefault="005675E1" w:rsidP="00DA4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B1857" w14:textId="77777777" w:rsidR="00362495" w:rsidRDefault="003624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A02E9" w14:textId="77777777" w:rsidR="003140A0" w:rsidRDefault="003140A0" w:rsidP="008E3EFF">
    <w:pPr>
      <w:pStyle w:val="Footer"/>
      <w:jc w:val="center"/>
    </w:pPr>
    <w:r>
      <w:rPr>
        <w:noProof/>
      </w:rPr>
      <w:drawing>
        <wp:inline distT="0" distB="0" distL="0" distR="0" wp14:anchorId="007A02EA" wp14:editId="007A02EB">
          <wp:extent cx="1228725" cy="248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Pt10_h_rgb.png"/>
                  <pic:cNvPicPr/>
                </pic:nvPicPr>
                <pic:blipFill>
                  <a:blip r:embed="rId1">
                    <a:extLst>
                      <a:ext uri="{28A0092B-C50C-407E-A947-70E740481C1C}">
                        <a14:useLocalDpi xmlns:a14="http://schemas.microsoft.com/office/drawing/2010/main" val="0"/>
                      </a:ext>
                    </a:extLst>
                  </a:blip>
                  <a:stretch>
                    <a:fillRect/>
                  </a:stretch>
                </pic:blipFill>
                <pic:spPr>
                  <a:xfrm>
                    <a:off x="0" y="0"/>
                    <a:ext cx="1228725" cy="248020"/>
                  </a:xfrm>
                  <a:prstGeom prst="rect">
                    <a:avLst/>
                  </a:prstGeom>
                </pic:spPr>
              </pic:pic>
            </a:graphicData>
          </a:graphic>
        </wp:inline>
      </w:drawing>
    </w:r>
    <w:r w:rsidRPr="00DA4DD9">
      <w:rPr>
        <w:rFonts w:asciiTheme="majorHAnsi" w:eastAsiaTheme="majorEastAsia" w:hAnsiTheme="majorHAnsi" w:cstheme="majorBidi"/>
        <w:b/>
        <w:bCs/>
        <w:noProof/>
        <w:lang w:eastAsia="ja-JP"/>
      </w:rPr>
      <w:ptab w:relativeTo="margin" w:alignment="center" w:leader="none"/>
    </w:r>
    <w:r>
      <w:rPr>
        <w:rFonts w:asciiTheme="majorHAnsi" w:eastAsiaTheme="majorEastAsia" w:hAnsiTheme="majorHAnsi" w:cstheme="majorBidi"/>
        <w:b/>
        <w:bCs/>
        <w:noProof/>
        <w:lang w:eastAsia="ja-JP"/>
      </w:rPr>
      <w:tab/>
    </w:r>
    <w:r>
      <w:rPr>
        <w:noProof/>
      </w:rPr>
      <w:drawing>
        <wp:inline distT="0" distB="0" distL="0" distR="0" wp14:anchorId="007A02EC" wp14:editId="007A02ED">
          <wp:extent cx="1490095" cy="276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08r2_h_rgb.png"/>
                  <pic:cNvPicPr/>
                </pic:nvPicPr>
                <pic:blipFill>
                  <a:blip r:embed="rId2">
                    <a:extLst>
                      <a:ext uri="{28A0092B-C50C-407E-A947-70E740481C1C}">
                        <a14:useLocalDpi xmlns:a14="http://schemas.microsoft.com/office/drawing/2010/main" val="0"/>
                      </a:ext>
                    </a:extLst>
                  </a:blip>
                  <a:stretch>
                    <a:fillRect/>
                  </a:stretch>
                </pic:blipFill>
                <pic:spPr>
                  <a:xfrm>
                    <a:off x="0" y="0"/>
                    <a:ext cx="1554826" cy="288224"/>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D8701" w14:textId="77777777" w:rsidR="00362495" w:rsidRDefault="003624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81BE9E" w14:textId="77777777" w:rsidR="005675E1" w:rsidRDefault="005675E1" w:rsidP="00DA4DD9">
      <w:pPr>
        <w:spacing w:after="0" w:line="240" w:lineRule="auto"/>
      </w:pPr>
      <w:r>
        <w:separator/>
      </w:r>
    </w:p>
  </w:footnote>
  <w:footnote w:type="continuationSeparator" w:id="0">
    <w:p w14:paraId="12266E3F" w14:textId="77777777" w:rsidR="005675E1" w:rsidRDefault="005675E1" w:rsidP="00DA4D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D2AED" w14:textId="77777777" w:rsidR="00362495" w:rsidRDefault="003624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36375" w14:textId="77777777" w:rsidR="00362495" w:rsidRDefault="003624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B9350" w14:textId="77777777" w:rsidR="00362495" w:rsidRDefault="003624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A4096"/>
    <w:multiLevelType w:val="hybridMultilevel"/>
    <w:tmpl w:val="872AB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74F23"/>
    <w:multiLevelType w:val="hybridMultilevel"/>
    <w:tmpl w:val="958A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633"/>
    <w:multiLevelType w:val="hybridMultilevel"/>
    <w:tmpl w:val="5208812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5300BE"/>
    <w:multiLevelType w:val="hybridMultilevel"/>
    <w:tmpl w:val="2910A0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BD3DAA"/>
    <w:multiLevelType w:val="hybridMultilevel"/>
    <w:tmpl w:val="B0F89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3E7826"/>
    <w:multiLevelType w:val="hybridMultilevel"/>
    <w:tmpl w:val="518027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5F7414"/>
    <w:multiLevelType w:val="hybridMultilevel"/>
    <w:tmpl w:val="F2E4B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F90847"/>
    <w:multiLevelType w:val="hybridMultilevel"/>
    <w:tmpl w:val="5FE8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E2D99"/>
    <w:multiLevelType w:val="hybridMultilevel"/>
    <w:tmpl w:val="03D8CB6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D3A7640"/>
    <w:multiLevelType w:val="hybridMultilevel"/>
    <w:tmpl w:val="8826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D2162"/>
    <w:multiLevelType w:val="hybridMultilevel"/>
    <w:tmpl w:val="B9EE96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962873"/>
    <w:multiLevelType w:val="hybridMultilevel"/>
    <w:tmpl w:val="339C6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BF1AC9"/>
    <w:multiLevelType w:val="hybridMultilevel"/>
    <w:tmpl w:val="75001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B39537E"/>
    <w:multiLevelType w:val="hybridMultilevel"/>
    <w:tmpl w:val="D78E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BC18F8"/>
    <w:multiLevelType w:val="hybridMultilevel"/>
    <w:tmpl w:val="2E9467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FE46D78"/>
    <w:multiLevelType w:val="hybridMultilevel"/>
    <w:tmpl w:val="DBEC7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EE3F1D"/>
    <w:multiLevelType w:val="hybridMultilevel"/>
    <w:tmpl w:val="D8361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155DFC"/>
    <w:multiLevelType w:val="hybridMultilevel"/>
    <w:tmpl w:val="B680F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6669D"/>
    <w:multiLevelType w:val="hybridMultilevel"/>
    <w:tmpl w:val="DD2A5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DD6994"/>
    <w:multiLevelType w:val="hybridMultilevel"/>
    <w:tmpl w:val="2530F8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0B34233"/>
    <w:multiLevelType w:val="hybridMultilevel"/>
    <w:tmpl w:val="518027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69A48CF"/>
    <w:multiLevelType w:val="hybridMultilevel"/>
    <w:tmpl w:val="ED323B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6D0582B"/>
    <w:multiLevelType w:val="hybridMultilevel"/>
    <w:tmpl w:val="7A80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B7BCD"/>
    <w:multiLevelType w:val="hybridMultilevel"/>
    <w:tmpl w:val="E23E0F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A0860F4"/>
    <w:multiLevelType w:val="hybridMultilevel"/>
    <w:tmpl w:val="3B0CC9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FA9427E"/>
    <w:multiLevelType w:val="hybridMultilevel"/>
    <w:tmpl w:val="1A98B6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3F4768C"/>
    <w:multiLevelType w:val="hybridMultilevel"/>
    <w:tmpl w:val="6BAE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B57C63"/>
    <w:multiLevelType w:val="hybridMultilevel"/>
    <w:tmpl w:val="E23E0F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76A538B"/>
    <w:multiLevelType w:val="hybridMultilevel"/>
    <w:tmpl w:val="8D0EB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AE38C9"/>
    <w:multiLevelType w:val="hybridMultilevel"/>
    <w:tmpl w:val="8F449E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EDD1474"/>
    <w:multiLevelType w:val="hybridMultilevel"/>
    <w:tmpl w:val="A02E7C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FB90D75"/>
    <w:multiLevelType w:val="hybridMultilevel"/>
    <w:tmpl w:val="D302A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0405033"/>
    <w:multiLevelType w:val="hybridMultilevel"/>
    <w:tmpl w:val="074C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5F6573"/>
    <w:multiLevelType w:val="hybridMultilevel"/>
    <w:tmpl w:val="518027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0817399"/>
    <w:multiLevelType w:val="hybridMultilevel"/>
    <w:tmpl w:val="2C481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491244"/>
    <w:multiLevelType w:val="hybridMultilevel"/>
    <w:tmpl w:val="CC4AF1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4931AE4"/>
    <w:multiLevelType w:val="hybridMultilevel"/>
    <w:tmpl w:val="A622E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B23BFA"/>
    <w:multiLevelType w:val="hybridMultilevel"/>
    <w:tmpl w:val="718EE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9B47F0E"/>
    <w:multiLevelType w:val="hybridMultilevel"/>
    <w:tmpl w:val="279A9E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B3A54A7"/>
    <w:multiLevelType w:val="hybridMultilevel"/>
    <w:tmpl w:val="72C20A5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BB30D36"/>
    <w:multiLevelType w:val="hybridMultilevel"/>
    <w:tmpl w:val="12FC8D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E185F40"/>
    <w:multiLevelType w:val="hybridMultilevel"/>
    <w:tmpl w:val="DA6A9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1051DE9"/>
    <w:multiLevelType w:val="hybridMultilevel"/>
    <w:tmpl w:val="79F8A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1D24B75"/>
    <w:multiLevelType w:val="hybridMultilevel"/>
    <w:tmpl w:val="124A0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D26481"/>
    <w:multiLevelType w:val="hybridMultilevel"/>
    <w:tmpl w:val="BF3A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BF47B9"/>
    <w:multiLevelType w:val="hybridMultilevel"/>
    <w:tmpl w:val="AC54C2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7F37437"/>
    <w:multiLevelType w:val="hybridMultilevel"/>
    <w:tmpl w:val="662C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F34219"/>
    <w:multiLevelType w:val="hybridMultilevel"/>
    <w:tmpl w:val="EDFE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9348ED"/>
    <w:multiLevelType w:val="hybridMultilevel"/>
    <w:tmpl w:val="E7041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DD5366C"/>
    <w:multiLevelType w:val="hybridMultilevel"/>
    <w:tmpl w:val="16F87E1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EAC5E80"/>
    <w:multiLevelType w:val="hybridMultilevel"/>
    <w:tmpl w:val="374A7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2F7D47"/>
    <w:multiLevelType w:val="hybridMultilevel"/>
    <w:tmpl w:val="B400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21"/>
  </w:num>
  <w:num w:numId="3">
    <w:abstractNumId w:val="26"/>
  </w:num>
  <w:num w:numId="4">
    <w:abstractNumId w:val="19"/>
  </w:num>
  <w:num w:numId="5">
    <w:abstractNumId w:val="48"/>
  </w:num>
  <w:num w:numId="6">
    <w:abstractNumId w:val="41"/>
  </w:num>
  <w:num w:numId="7">
    <w:abstractNumId w:val="17"/>
  </w:num>
  <w:num w:numId="8">
    <w:abstractNumId w:val="50"/>
  </w:num>
  <w:num w:numId="9">
    <w:abstractNumId w:val="24"/>
  </w:num>
  <w:num w:numId="10">
    <w:abstractNumId w:val="36"/>
  </w:num>
  <w:num w:numId="11">
    <w:abstractNumId w:val="43"/>
  </w:num>
  <w:num w:numId="12">
    <w:abstractNumId w:val="38"/>
  </w:num>
  <w:num w:numId="13">
    <w:abstractNumId w:val="37"/>
  </w:num>
  <w:num w:numId="14">
    <w:abstractNumId w:val="16"/>
  </w:num>
  <w:num w:numId="15">
    <w:abstractNumId w:val="18"/>
  </w:num>
  <w:num w:numId="16">
    <w:abstractNumId w:val="12"/>
  </w:num>
  <w:num w:numId="17">
    <w:abstractNumId w:val="42"/>
  </w:num>
  <w:num w:numId="18">
    <w:abstractNumId w:val="23"/>
  </w:num>
  <w:num w:numId="19">
    <w:abstractNumId w:val="15"/>
  </w:num>
  <w:num w:numId="20">
    <w:abstractNumId w:val="25"/>
  </w:num>
  <w:num w:numId="21">
    <w:abstractNumId w:val="30"/>
  </w:num>
  <w:num w:numId="22">
    <w:abstractNumId w:val="31"/>
  </w:num>
  <w:num w:numId="23">
    <w:abstractNumId w:val="11"/>
  </w:num>
  <w:num w:numId="24">
    <w:abstractNumId w:val="34"/>
  </w:num>
  <w:num w:numId="25">
    <w:abstractNumId w:val="6"/>
  </w:num>
  <w:num w:numId="26">
    <w:abstractNumId w:val="9"/>
  </w:num>
  <w:num w:numId="27">
    <w:abstractNumId w:val="22"/>
  </w:num>
  <w:num w:numId="28">
    <w:abstractNumId w:val="7"/>
  </w:num>
  <w:num w:numId="29">
    <w:abstractNumId w:val="44"/>
  </w:num>
  <w:num w:numId="30">
    <w:abstractNumId w:val="1"/>
  </w:num>
  <w:num w:numId="31">
    <w:abstractNumId w:val="8"/>
  </w:num>
  <w:num w:numId="32">
    <w:abstractNumId w:val="0"/>
  </w:num>
  <w:num w:numId="33">
    <w:abstractNumId w:val="10"/>
  </w:num>
  <w:num w:numId="34">
    <w:abstractNumId w:val="29"/>
  </w:num>
  <w:num w:numId="35">
    <w:abstractNumId w:val="3"/>
  </w:num>
  <w:num w:numId="36">
    <w:abstractNumId w:val="27"/>
  </w:num>
  <w:num w:numId="37">
    <w:abstractNumId w:val="14"/>
  </w:num>
  <w:num w:numId="38">
    <w:abstractNumId w:val="33"/>
  </w:num>
  <w:num w:numId="39">
    <w:abstractNumId w:val="39"/>
  </w:num>
  <w:num w:numId="40">
    <w:abstractNumId w:val="45"/>
  </w:num>
  <w:num w:numId="41">
    <w:abstractNumId w:val="35"/>
  </w:num>
  <w:num w:numId="42">
    <w:abstractNumId w:val="40"/>
  </w:num>
  <w:num w:numId="43">
    <w:abstractNumId w:val="2"/>
  </w:num>
  <w:num w:numId="44">
    <w:abstractNumId w:val="49"/>
  </w:num>
  <w:num w:numId="45">
    <w:abstractNumId w:val="51"/>
  </w:num>
  <w:num w:numId="46">
    <w:abstractNumId w:val="32"/>
  </w:num>
  <w:num w:numId="47">
    <w:abstractNumId w:val="46"/>
  </w:num>
  <w:num w:numId="48">
    <w:abstractNumId w:val="13"/>
  </w:num>
  <w:num w:numId="49">
    <w:abstractNumId w:val="4"/>
  </w:num>
  <w:num w:numId="50">
    <w:abstractNumId w:val="28"/>
  </w:num>
  <w:num w:numId="51">
    <w:abstractNumId w:val="5"/>
  </w:num>
  <w:num w:numId="5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382"/>
    <w:rsid w:val="000062B1"/>
    <w:rsid w:val="00011E18"/>
    <w:rsid w:val="000305F5"/>
    <w:rsid w:val="00031972"/>
    <w:rsid w:val="0003244C"/>
    <w:rsid w:val="0003643C"/>
    <w:rsid w:val="00043596"/>
    <w:rsid w:val="00043B61"/>
    <w:rsid w:val="000441AB"/>
    <w:rsid w:val="000447E4"/>
    <w:rsid w:val="00051E4D"/>
    <w:rsid w:val="00055197"/>
    <w:rsid w:val="00055363"/>
    <w:rsid w:val="000575D7"/>
    <w:rsid w:val="00057DF7"/>
    <w:rsid w:val="0006267F"/>
    <w:rsid w:val="0006664A"/>
    <w:rsid w:val="00080AF3"/>
    <w:rsid w:val="00080C5B"/>
    <w:rsid w:val="0008252F"/>
    <w:rsid w:val="00086F40"/>
    <w:rsid w:val="000A4D2E"/>
    <w:rsid w:val="000C42CC"/>
    <w:rsid w:val="000C6586"/>
    <w:rsid w:val="000C6FB4"/>
    <w:rsid w:val="000D3552"/>
    <w:rsid w:val="000E601F"/>
    <w:rsid w:val="000F2AB4"/>
    <w:rsid w:val="0011673E"/>
    <w:rsid w:val="001228C3"/>
    <w:rsid w:val="0013698E"/>
    <w:rsid w:val="001405C0"/>
    <w:rsid w:val="00151D92"/>
    <w:rsid w:val="00151DE9"/>
    <w:rsid w:val="00155B38"/>
    <w:rsid w:val="00165391"/>
    <w:rsid w:val="00170106"/>
    <w:rsid w:val="00180DFB"/>
    <w:rsid w:val="00184671"/>
    <w:rsid w:val="001951BC"/>
    <w:rsid w:val="001A0E25"/>
    <w:rsid w:val="001A7399"/>
    <w:rsid w:val="001B77D3"/>
    <w:rsid w:val="001C73B0"/>
    <w:rsid w:val="001D1696"/>
    <w:rsid w:val="001E4508"/>
    <w:rsid w:val="001E6053"/>
    <w:rsid w:val="001F4618"/>
    <w:rsid w:val="001F673B"/>
    <w:rsid w:val="002066E2"/>
    <w:rsid w:val="00211E0A"/>
    <w:rsid w:val="002168CB"/>
    <w:rsid w:val="002547C3"/>
    <w:rsid w:val="0026762F"/>
    <w:rsid w:val="00277A4A"/>
    <w:rsid w:val="00277F57"/>
    <w:rsid w:val="00280328"/>
    <w:rsid w:val="002813F1"/>
    <w:rsid w:val="002936D6"/>
    <w:rsid w:val="00293AAD"/>
    <w:rsid w:val="002A0A77"/>
    <w:rsid w:val="002A1A3C"/>
    <w:rsid w:val="002B1FDF"/>
    <w:rsid w:val="002D2418"/>
    <w:rsid w:val="002E5EB6"/>
    <w:rsid w:val="002F167D"/>
    <w:rsid w:val="00302C20"/>
    <w:rsid w:val="003140A0"/>
    <w:rsid w:val="0031431F"/>
    <w:rsid w:val="00315591"/>
    <w:rsid w:val="00320ECC"/>
    <w:rsid w:val="0032213F"/>
    <w:rsid w:val="00324AC2"/>
    <w:rsid w:val="003273CD"/>
    <w:rsid w:val="003327A1"/>
    <w:rsid w:val="003344BF"/>
    <w:rsid w:val="00334762"/>
    <w:rsid w:val="003433B4"/>
    <w:rsid w:val="00350F7C"/>
    <w:rsid w:val="00362495"/>
    <w:rsid w:val="0036725F"/>
    <w:rsid w:val="003813F1"/>
    <w:rsid w:val="00386D4F"/>
    <w:rsid w:val="003A30C1"/>
    <w:rsid w:val="003B366E"/>
    <w:rsid w:val="003B3BAB"/>
    <w:rsid w:val="00412375"/>
    <w:rsid w:val="0043161F"/>
    <w:rsid w:val="004323D4"/>
    <w:rsid w:val="00432B39"/>
    <w:rsid w:val="00440618"/>
    <w:rsid w:val="004439E6"/>
    <w:rsid w:val="00446D40"/>
    <w:rsid w:val="004508C1"/>
    <w:rsid w:val="00456483"/>
    <w:rsid w:val="0045756B"/>
    <w:rsid w:val="00463F4B"/>
    <w:rsid w:val="00466BB4"/>
    <w:rsid w:val="004832DC"/>
    <w:rsid w:val="00483E01"/>
    <w:rsid w:val="004B1820"/>
    <w:rsid w:val="004B4623"/>
    <w:rsid w:val="004E01FF"/>
    <w:rsid w:val="00501EE3"/>
    <w:rsid w:val="00503682"/>
    <w:rsid w:val="00506161"/>
    <w:rsid w:val="0052398E"/>
    <w:rsid w:val="0056743D"/>
    <w:rsid w:val="005675E1"/>
    <w:rsid w:val="00573DB5"/>
    <w:rsid w:val="0058286A"/>
    <w:rsid w:val="005A445B"/>
    <w:rsid w:val="005A503A"/>
    <w:rsid w:val="005B0FAF"/>
    <w:rsid w:val="005B30E7"/>
    <w:rsid w:val="005B6C16"/>
    <w:rsid w:val="005B788B"/>
    <w:rsid w:val="005C3842"/>
    <w:rsid w:val="005C50D5"/>
    <w:rsid w:val="005E3071"/>
    <w:rsid w:val="005E30EC"/>
    <w:rsid w:val="005F010B"/>
    <w:rsid w:val="005F1879"/>
    <w:rsid w:val="005F7DD7"/>
    <w:rsid w:val="0060238A"/>
    <w:rsid w:val="00606046"/>
    <w:rsid w:val="006215F3"/>
    <w:rsid w:val="006336A2"/>
    <w:rsid w:val="0064092E"/>
    <w:rsid w:val="006428C6"/>
    <w:rsid w:val="00647746"/>
    <w:rsid w:val="00652053"/>
    <w:rsid w:val="00652163"/>
    <w:rsid w:val="00653313"/>
    <w:rsid w:val="00661826"/>
    <w:rsid w:val="00674F8D"/>
    <w:rsid w:val="00680330"/>
    <w:rsid w:val="00680D45"/>
    <w:rsid w:val="0068126E"/>
    <w:rsid w:val="006A0C74"/>
    <w:rsid w:val="006A1BFF"/>
    <w:rsid w:val="006A3898"/>
    <w:rsid w:val="006A5BCD"/>
    <w:rsid w:val="006B353F"/>
    <w:rsid w:val="006C3B80"/>
    <w:rsid w:val="006C49CA"/>
    <w:rsid w:val="006C609C"/>
    <w:rsid w:val="006C6D58"/>
    <w:rsid w:val="006D0AC6"/>
    <w:rsid w:val="006D4EE5"/>
    <w:rsid w:val="006D69A3"/>
    <w:rsid w:val="006F1C93"/>
    <w:rsid w:val="006F7821"/>
    <w:rsid w:val="00702571"/>
    <w:rsid w:val="00715398"/>
    <w:rsid w:val="007164A0"/>
    <w:rsid w:val="00724654"/>
    <w:rsid w:val="0072484E"/>
    <w:rsid w:val="007263A9"/>
    <w:rsid w:val="00727DF4"/>
    <w:rsid w:val="0073070C"/>
    <w:rsid w:val="00733716"/>
    <w:rsid w:val="00735CEF"/>
    <w:rsid w:val="00736AF8"/>
    <w:rsid w:val="007413B4"/>
    <w:rsid w:val="007439CC"/>
    <w:rsid w:val="00746D1E"/>
    <w:rsid w:val="007529AF"/>
    <w:rsid w:val="00757CD7"/>
    <w:rsid w:val="007615E9"/>
    <w:rsid w:val="007712BD"/>
    <w:rsid w:val="00772DB2"/>
    <w:rsid w:val="00783D03"/>
    <w:rsid w:val="00797947"/>
    <w:rsid w:val="007A1829"/>
    <w:rsid w:val="007B4A28"/>
    <w:rsid w:val="007C2D28"/>
    <w:rsid w:val="007E1D37"/>
    <w:rsid w:val="007E6CC2"/>
    <w:rsid w:val="007F5C28"/>
    <w:rsid w:val="0081049B"/>
    <w:rsid w:val="00817FA7"/>
    <w:rsid w:val="00823219"/>
    <w:rsid w:val="00831639"/>
    <w:rsid w:val="0084051B"/>
    <w:rsid w:val="0084095B"/>
    <w:rsid w:val="00856DC8"/>
    <w:rsid w:val="00860213"/>
    <w:rsid w:val="00864835"/>
    <w:rsid w:val="008661B9"/>
    <w:rsid w:val="00871CB9"/>
    <w:rsid w:val="00891631"/>
    <w:rsid w:val="008A687B"/>
    <w:rsid w:val="008B5503"/>
    <w:rsid w:val="008B60AE"/>
    <w:rsid w:val="008D2184"/>
    <w:rsid w:val="008E1F2A"/>
    <w:rsid w:val="008E2C01"/>
    <w:rsid w:val="008E3EFF"/>
    <w:rsid w:val="008E5356"/>
    <w:rsid w:val="008F757B"/>
    <w:rsid w:val="00910D5C"/>
    <w:rsid w:val="0091440C"/>
    <w:rsid w:val="00921718"/>
    <w:rsid w:val="00931C53"/>
    <w:rsid w:val="00956DFC"/>
    <w:rsid w:val="009651F4"/>
    <w:rsid w:val="0096776F"/>
    <w:rsid w:val="0097159E"/>
    <w:rsid w:val="009779DA"/>
    <w:rsid w:val="00980DFA"/>
    <w:rsid w:val="009835D6"/>
    <w:rsid w:val="00987241"/>
    <w:rsid w:val="009A2245"/>
    <w:rsid w:val="009A33CD"/>
    <w:rsid w:val="009A4978"/>
    <w:rsid w:val="009B1767"/>
    <w:rsid w:val="009B233C"/>
    <w:rsid w:val="009C2957"/>
    <w:rsid w:val="009C466E"/>
    <w:rsid w:val="009C6FDA"/>
    <w:rsid w:val="009D2807"/>
    <w:rsid w:val="009D3B73"/>
    <w:rsid w:val="009D4C8D"/>
    <w:rsid w:val="009F1421"/>
    <w:rsid w:val="009F4286"/>
    <w:rsid w:val="00A004E9"/>
    <w:rsid w:val="00A21147"/>
    <w:rsid w:val="00A25A10"/>
    <w:rsid w:val="00A373F3"/>
    <w:rsid w:val="00A465AF"/>
    <w:rsid w:val="00A4660F"/>
    <w:rsid w:val="00A504DC"/>
    <w:rsid w:val="00A6399D"/>
    <w:rsid w:val="00A701D1"/>
    <w:rsid w:val="00A7179E"/>
    <w:rsid w:val="00A87A15"/>
    <w:rsid w:val="00A972D0"/>
    <w:rsid w:val="00AB2838"/>
    <w:rsid w:val="00AB41F0"/>
    <w:rsid w:val="00AD0F00"/>
    <w:rsid w:val="00AD7806"/>
    <w:rsid w:val="00AF05F0"/>
    <w:rsid w:val="00B01472"/>
    <w:rsid w:val="00B106AA"/>
    <w:rsid w:val="00B3425C"/>
    <w:rsid w:val="00B34D3F"/>
    <w:rsid w:val="00B4384C"/>
    <w:rsid w:val="00B53942"/>
    <w:rsid w:val="00B53B20"/>
    <w:rsid w:val="00B565D9"/>
    <w:rsid w:val="00B56A3A"/>
    <w:rsid w:val="00B61D11"/>
    <w:rsid w:val="00B6373F"/>
    <w:rsid w:val="00B762D8"/>
    <w:rsid w:val="00B76926"/>
    <w:rsid w:val="00B86766"/>
    <w:rsid w:val="00B86EB5"/>
    <w:rsid w:val="00B87116"/>
    <w:rsid w:val="00B936A9"/>
    <w:rsid w:val="00BA3A88"/>
    <w:rsid w:val="00BB0229"/>
    <w:rsid w:val="00BB49AA"/>
    <w:rsid w:val="00BB636B"/>
    <w:rsid w:val="00BD0191"/>
    <w:rsid w:val="00BD660E"/>
    <w:rsid w:val="00BD71F8"/>
    <w:rsid w:val="00BE12C7"/>
    <w:rsid w:val="00BF0786"/>
    <w:rsid w:val="00BF10BE"/>
    <w:rsid w:val="00BF3469"/>
    <w:rsid w:val="00C05CC2"/>
    <w:rsid w:val="00C05F40"/>
    <w:rsid w:val="00C07674"/>
    <w:rsid w:val="00C107EC"/>
    <w:rsid w:val="00C17EB6"/>
    <w:rsid w:val="00C21C7B"/>
    <w:rsid w:val="00C2323A"/>
    <w:rsid w:val="00C369A8"/>
    <w:rsid w:val="00C370F6"/>
    <w:rsid w:val="00C42E6D"/>
    <w:rsid w:val="00C55CBC"/>
    <w:rsid w:val="00C62E5E"/>
    <w:rsid w:val="00C64162"/>
    <w:rsid w:val="00C6517D"/>
    <w:rsid w:val="00C7599F"/>
    <w:rsid w:val="00C87F00"/>
    <w:rsid w:val="00C9372D"/>
    <w:rsid w:val="00CA452B"/>
    <w:rsid w:val="00CB0279"/>
    <w:rsid w:val="00CC312E"/>
    <w:rsid w:val="00CC6989"/>
    <w:rsid w:val="00CD03FB"/>
    <w:rsid w:val="00CD73D3"/>
    <w:rsid w:val="00CE3BDE"/>
    <w:rsid w:val="00CE5F71"/>
    <w:rsid w:val="00CF1387"/>
    <w:rsid w:val="00CF33B1"/>
    <w:rsid w:val="00D03DC0"/>
    <w:rsid w:val="00D16A00"/>
    <w:rsid w:val="00D17EA0"/>
    <w:rsid w:val="00D17F92"/>
    <w:rsid w:val="00D206C2"/>
    <w:rsid w:val="00D206CD"/>
    <w:rsid w:val="00D27ABD"/>
    <w:rsid w:val="00D27B1F"/>
    <w:rsid w:val="00D41890"/>
    <w:rsid w:val="00D47625"/>
    <w:rsid w:val="00D47C4F"/>
    <w:rsid w:val="00D54216"/>
    <w:rsid w:val="00D576E2"/>
    <w:rsid w:val="00D60135"/>
    <w:rsid w:val="00D625D2"/>
    <w:rsid w:val="00D641C3"/>
    <w:rsid w:val="00D702D4"/>
    <w:rsid w:val="00D7575E"/>
    <w:rsid w:val="00D8147D"/>
    <w:rsid w:val="00D849C3"/>
    <w:rsid w:val="00D87F8D"/>
    <w:rsid w:val="00D92EC3"/>
    <w:rsid w:val="00D93F4C"/>
    <w:rsid w:val="00D95267"/>
    <w:rsid w:val="00DA37EF"/>
    <w:rsid w:val="00DA4DD9"/>
    <w:rsid w:val="00DA5070"/>
    <w:rsid w:val="00DC3899"/>
    <w:rsid w:val="00DD2672"/>
    <w:rsid w:val="00DD6022"/>
    <w:rsid w:val="00DE0F7D"/>
    <w:rsid w:val="00DF40F4"/>
    <w:rsid w:val="00DF5198"/>
    <w:rsid w:val="00DF6DA5"/>
    <w:rsid w:val="00E05459"/>
    <w:rsid w:val="00E1379D"/>
    <w:rsid w:val="00E21851"/>
    <w:rsid w:val="00E27431"/>
    <w:rsid w:val="00E276D7"/>
    <w:rsid w:val="00E42C76"/>
    <w:rsid w:val="00E46FC9"/>
    <w:rsid w:val="00E50EC2"/>
    <w:rsid w:val="00E73F07"/>
    <w:rsid w:val="00E77789"/>
    <w:rsid w:val="00E907D7"/>
    <w:rsid w:val="00E932AE"/>
    <w:rsid w:val="00E93314"/>
    <w:rsid w:val="00EA1A0A"/>
    <w:rsid w:val="00EA4382"/>
    <w:rsid w:val="00EB27DA"/>
    <w:rsid w:val="00EB4E26"/>
    <w:rsid w:val="00EC2CB0"/>
    <w:rsid w:val="00EC42FC"/>
    <w:rsid w:val="00EE05CC"/>
    <w:rsid w:val="00EE557A"/>
    <w:rsid w:val="00EE717A"/>
    <w:rsid w:val="00EF281E"/>
    <w:rsid w:val="00EF4FC3"/>
    <w:rsid w:val="00EF6905"/>
    <w:rsid w:val="00EF6AEA"/>
    <w:rsid w:val="00F01B28"/>
    <w:rsid w:val="00F034FF"/>
    <w:rsid w:val="00F06F52"/>
    <w:rsid w:val="00F11B4E"/>
    <w:rsid w:val="00F165B9"/>
    <w:rsid w:val="00F2268E"/>
    <w:rsid w:val="00F24567"/>
    <w:rsid w:val="00F273F9"/>
    <w:rsid w:val="00F30495"/>
    <w:rsid w:val="00F33CA9"/>
    <w:rsid w:val="00F40127"/>
    <w:rsid w:val="00F417DC"/>
    <w:rsid w:val="00F534E2"/>
    <w:rsid w:val="00F541D3"/>
    <w:rsid w:val="00F65F95"/>
    <w:rsid w:val="00F75AEA"/>
    <w:rsid w:val="00F83884"/>
    <w:rsid w:val="00FA46FF"/>
    <w:rsid w:val="00FB0E5E"/>
    <w:rsid w:val="00FB5D91"/>
    <w:rsid w:val="00FB646B"/>
    <w:rsid w:val="00FB74E3"/>
    <w:rsid w:val="00FB7E64"/>
    <w:rsid w:val="00FD7698"/>
    <w:rsid w:val="00FD76E5"/>
    <w:rsid w:val="00FE3CDE"/>
    <w:rsid w:val="00FF3E60"/>
    <w:rsid w:val="00FF6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A0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330"/>
  </w:style>
  <w:style w:type="paragraph" w:styleId="Heading1">
    <w:name w:val="heading 1"/>
    <w:basedOn w:val="Normal"/>
    <w:next w:val="Normal"/>
    <w:link w:val="Heading1Char"/>
    <w:uiPriority w:val="9"/>
    <w:qFormat/>
    <w:rsid w:val="00EA43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4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224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224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273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3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438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170106"/>
    <w:pPr>
      <w:outlineLvl w:val="9"/>
    </w:pPr>
    <w:rPr>
      <w:lang w:eastAsia="ja-JP"/>
    </w:rPr>
  </w:style>
  <w:style w:type="paragraph" w:styleId="TOC1">
    <w:name w:val="toc 1"/>
    <w:basedOn w:val="Normal"/>
    <w:next w:val="Normal"/>
    <w:autoRedefine/>
    <w:uiPriority w:val="39"/>
    <w:unhideWhenUsed/>
    <w:rsid w:val="00170106"/>
    <w:pPr>
      <w:spacing w:after="100"/>
    </w:pPr>
  </w:style>
  <w:style w:type="paragraph" w:styleId="TOC2">
    <w:name w:val="toc 2"/>
    <w:basedOn w:val="Normal"/>
    <w:next w:val="Normal"/>
    <w:autoRedefine/>
    <w:uiPriority w:val="39"/>
    <w:unhideWhenUsed/>
    <w:rsid w:val="00170106"/>
    <w:pPr>
      <w:spacing w:after="100"/>
      <w:ind w:left="220"/>
    </w:pPr>
  </w:style>
  <w:style w:type="character" w:styleId="Hyperlink">
    <w:name w:val="Hyperlink"/>
    <w:basedOn w:val="DefaultParagraphFont"/>
    <w:uiPriority w:val="99"/>
    <w:unhideWhenUsed/>
    <w:rsid w:val="00170106"/>
    <w:rPr>
      <w:color w:val="0000FF" w:themeColor="hyperlink"/>
      <w:u w:val="single"/>
    </w:rPr>
  </w:style>
  <w:style w:type="paragraph" w:styleId="BalloonText">
    <w:name w:val="Balloon Text"/>
    <w:basedOn w:val="Normal"/>
    <w:link w:val="BalloonTextChar"/>
    <w:uiPriority w:val="99"/>
    <w:semiHidden/>
    <w:unhideWhenUsed/>
    <w:rsid w:val="00170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06"/>
    <w:rPr>
      <w:rFonts w:ascii="Tahoma" w:hAnsi="Tahoma" w:cs="Tahoma"/>
      <w:sz w:val="16"/>
      <w:szCs w:val="16"/>
    </w:rPr>
  </w:style>
  <w:style w:type="paragraph" w:styleId="Title">
    <w:name w:val="Title"/>
    <w:basedOn w:val="Normal"/>
    <w:next w:val="Normal"/>
    <w:link w:val="TitleChar"/>
    <w:uiPriority w:val="10"/>
    <w:qFormat/>
    <w:rsid w:val="001701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010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51DE9"/>
    <w:pPr>
      <w:ind w:left="720"/>
      <w:contextualSpacing/>
    </w:pPr>
  </w:style>
  <w:style w:type="character" w:styleId="CommentReference">
    <w:name w:val="annotation reference"/>
    <w:basedOn w:val="DefaultParagraphFont"/>
    <w:uiPriority w:val="99"/>
    <w:semiHidden/>
    <w:unhideWhenUsed/>
    <w:rsid w:val="000F2AB4"/>
    <w:rPr>
      <w:sz w:val="16"/>
      <w:szCs w:val="16"/>
    </w:rPr>
  </w:style>
  <w:style w:type="paragraph" w:styleId="CommentText">
    <w:name w:val="annotation text"/>
    <w:basedOn w:val="Normal"/>
    <w:link w:val="CommentTextChar"/>
    <w:uiPriority w:val="99"/>
    <w:semiHidden/>
    <w:unhideWhenUsed/>
    <w:rsid w:val="000F2AB4"/>
    <w:pPr>
      <w:spacing w:line="240" w:lineRule="auto"/>
    </w:pPr>
    <w:rPr>
      <w:sz w:val="20"/>
      <w:szCs w:val="20"/>
    </w:rPr>
  </w:style>
  <w:style w:type="character" w:customStyle="1" w:styleId="CommentTextChar">
    <w:name w:val="Comment Text Char"/>
    <w:basedOn w:val="DefaultParagraphFont"/>
    <w:link w:val="CommentText"/>
    <w:uiPriority w:val="99"/>
    <w:semiHidden/>
    <w:rsid w:val="000F2AB4"/>
    <w:rPr>
      <w:sz w:val="20"/>
      <w:szCs w:val="20"/>
    </w:rPr>
  </w:style>
  <w:style w:type="paragraph" w:styleId="CommentSubject">
    <w:name w:val="annotation subject"/>
    <w:basedOn w:val="CommentText"/>
    <w:next w:val="CommentText"/>
    <w:link w:val="CommentSubjectChar"/>
    <w:uiPriority w:val="99"/>
    <w:semiHidden/>
    <w:unhideWhenUsed/>
    <w:rsid w:val="00D849C3"/>
    <w:rPr>
      <w:b/>
      <w:bCs/>
    </w:rPr>
  </w:style>
  <w:style w:type="character" w:customStyle="1" w:styleId="CommentSubjectChar">
    <w:name w:val="Comment Subject Char"/>
    <w:basedOn w:val="CommentTextChar"/>
    <w:link w:val="CommentSubject"/>
    <w:uiPriority w:val="99"/>
    <w:semiHidden/>
    <w:rsid w:val="00D849C3"/>
    <w:rPr>
      <w:b/>
      <w:bCs/>
      <w:sz w:val="20"/>
      <w:szCs w:val="20"/>
    </w:rPr>
  </w:style>
  <w:style w:type="table" w:styleId="TableGrid">
    <w:name w:val="Table Grid"/>
    <w:basedOn w:val="TableNormal"/>
    <w:uiPriority w:val="59"/>
    <w:rsid w:val="000E6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575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75D7"/>
    <w:rPr>
      <w:rFonts w:asciiTheme="majorHAnsi" w:eastAsiaTheme="majorEastAsia" w:hAnsiTheme="majorHAnsi" w:cstheme="majorBidi"/>
      <w:i/>
      <w:iCs/>
      <w:color w:val="4F81BD" w:themeColor="accent1"/>
      <w:spacing w:val="15"/>
      <w:sz w:val="24"/>
      <w:szCs w:val="24"/>
    </w:rPr>
  </w:style>
  <w:style w:type="table" w:customStyle="1" w:styleId="LightShading1">
    <w:name w:val="Light Shading1"/>
    <w:basedOn w:val="TableNormal"/>
    <w:uiPriority w:val="60"/>
    <w:rsid w:val="00C05F4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C05F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MtpsCodeSnippet">
    <w:name w:val="MtpsCodeSnippet"/>
    <w:basedOn w:val="Normal"/>
    <w:link w:val="MtpsCodeSnippetChar"/>
    <w:rsid w:val="00E27431"/>
    <w:pPr>
      <w:shd w:val="clear" w:color="auto" w:fill="D9D9D9"/>
    </w:pPr>
    <w:rPr>
      <w:rFonts w:ascii="Consolas" w:hAnsi="Consolas"/>
      <w:sz w:val="20"/>
    </w:rPr>
  </w:style>
  <w:style w:type="character" w:customStyle="1" w:styleId="MtpsCodeSnippetChar">
    <w:name w:val="MtpsCodeSnippet Char"/>
    <w:basedOn w:val="DefaultParagraphFont"/>
    <w:link w:val="MtpsCodeSnippet"/>
    <w:rsid w:val="00E27431"/>
    <w:rPr>
      <w:rFonts w:ascii="Consolas" w:hAnsi="Consolas"/>
      <w:sz w:val="20"/>
      <w:shd w:val="clear" w:color="auto" w:fill="D9D9D9"/>
    </w:rPr>
  </w:style>
  <w:style w:type="paragraph" w:styleId="Quote">
    <w:name w:val="Quote"/>
    <w:basedOn w:val="Normal"/>
    <w:next w:val="Normal"/>
    <w:link w:val="QuoteChar"/>
    <w:uiPriority w:val="29"/>
    <w:qFormat/>
    <w:rsid w:val="00E27431"/>
    <w:rPr>
      <w:i/>
      <w:iCs/>
      <w:color w:val="000000" w:themeColor="text1"/>
    </w:rPr>
  </w:style>
  <w:style w:type="character" w:customStyle="1" w:styleId="QuoteChar">
    <w:name w:val="Quote Char"/>
    <w:basedOn w:val="DefaultParagraphFont"/>
    <w:link w:val="Quote"/>
    <w:uiPriority w:val="29"/>
    <w:rsid w:val="00E27431"/>
    <w:rPr>
      <w:i/>
      <w:iCs/>
      <w:color w:val="000000" w:themeColor="text1"/>
    </w:rPr>
  </w:style>
  <w:style w:type="table" w:styleId="LightList-Accent2">
    <w:name w:val="Light List Accent 2"/>
    <w:basedOn w:val="TableNormal"/>
    <w:uiPriority w:val="61"/>
    <w:rsid w:val="00EF281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06267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C07674"/>
    <w:rPr>
      <w:color w:val="800080" w:themeColor="followedHyperlink"/>
      <w:u w:val="single"/>
    </w:rPr>
  </w:style>
  <w:style w:type="character" w:customStyle="1" w:styleId="Heading3Char">
    <w:name w:val="Heading 3 Char"/>
    <w:basedOn w:val="DefaultParagraphFont"/>
    <w:link w:val="Heading3"/>
    <w:uiPriority w:val="9"/>
    <w:rsid w:val="009A224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A2245"/>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1E4508"/>
    <w:pPr>
      <w:spacing w:after="100"/>
      <w:ind w:left="440"/>
    </w:pPr>
  </w:style>
  <w:style w:type="paragraph" w:styleId="DocumentMap">
    <w:name w:val="Document Map"/>
    <w:basedOn w:val="Normal"/>
    <w:link w:val="DocumentMapChar"/>
    <w:uiPriority w:val="99"/>
    <w:semiHidden/>
    <w:unhideWhenUsed/>
    <w:rsid w:val="000A4D2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4D2E"/>
    <w:rPr>
      <w:rFonts w:ascii="Tahoma" w:hAnsi="Tahoma" w:cs="Tahoma"/>
      <w:sz w:val="16"/>
      <w:szCs w:val="16"/>
    </w:rPr>
  </w:style>
  <w:style w:type="character" w:customStyle="1" w:styleId="Heading5Char">
    <w:name w:val="Heading 5 Char"/>
    <w:basedOn w:val="DefaultParagraphFont"/>
    <w:link w:val="Heading5"/>
    <w:uiPriority w:val="9"/>
    <w:rsid w:val="003273CD"/>
    <w:rPr>
      <w:rFonts w:asciiTheme="majorHAnsi" w:eastAsiaTheme="majorEastAsia" w:hAnsiTheme="majorHAnsi" w:cstheme="majorBidi"/>
      <w:color w:val="243F60" w:themeColor="accent1" w:themeShade="7F"/>
    </w:rPr>
  </w:style>
  <w:style w:type="paragraph" w:styleId="Revision">
    <w:name w:val="Revision"/>
    <w:hidden/>
    <w:uiPriority w:val="99"/>
    <w:semiHidden/>
    <w:rsid w:val="007E6CC2"/>
    <w:pPr>
      <w:spacing w:after="0" w:line="240" w:lineRule="auto"/>
    </w:pPr>
  </w:style>
  <w:style w:type="paragraph" w:customStyle="1" w:styleId="WhitePaperTitle">
    <w:name w:val="White Paper Title"/>
    <w:basedOn w:val="Normal"/>
    <w:next w:val="Normal"/>
    <w:rsid w:val="00C42E6D"/>
    <w:pPr>
      <w:keepNext/>
      <w:keepLines/>
      <w:suppressLineNumbers/>
      <w:suppressAutoHyphens/>
      <w:spacing w:before="240" w:after="60" w:line="440" w:lineRule="exact"/>
    </w:pPr>
    <w:rPr>
      <w:rFonts w:ascii="Arial" w:eastAsia="Times New Roman" w:hAnsi="Arial" w:cs="Segoe UI"/>
      <w:b/>
      <w:snapToGrid w:val="0"/>
      <w:kern w:val="72"/>
      <w:sz w:val="42"/>
      <w:szCs w:val="20"/>
    </w:rPr>
  </w:style>
  <w:style w:type="paragraph" w:styleId="Header">
    <w:name w:val="header"/>
    <w:basedOn w:val="Normal"/>
    <w:link w:val="HeaderChar"/>
    <w:uiPriority w:val="99"/>
    <w:unhideWhenUsed/>
    <w:rsid w:val="00DA4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DD9"/>
  </w:style>
  <w:style w:type="paragraph" w:styleId="Footer">
    <w:name w:val="footer"/>
    <w:basedOn w:val="Normal"/>
    <w:link w:val="FooterChar"/>
    <w:uiPriority w:val="99"/>
    <w:unhideWhenUsed/>
    <w:rsid w:val="00DA4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DD9"/>
  </w:style>
  <w:style w:type="paragraph" w:styleId="NoSpacing">
    <w:name w:val="No Spacing"/>
    <w:link w:val="NoSpacingChar"/>
    <w:uiPriority w:val="1"/>
    <w:qFormat/>
    <w:rsid w:val="00DA4DD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A4DD9"/>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330"/>
  </w:style>
  <w:style w:type="paragraph" w:styleId="Heading1">
    <w:name w:val="heading 1"/>
    <w:basedOn w:val="Normal"/>
    <w:next w:val="Normal"/>
    <w:link w:val="Heading1Char"/>
    <w:uiPriority w:val="9"/>
    <w:qFormat/>
    <w:rsid w:val="00EA43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A4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224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224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273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38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A4382"/>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170106"/>
    <w:pPr>
      <w:outlineLvl w:val="9"/>
    </w:pPr>
    <w:rPr>
      <w:lang w:eastAsia="ja-JP"/>
    </w:rPr>
  </w:style>
  <w:style w:type="paragraph" w:styleId="TOC1">
    <w:name w:val="toc 1"/>
    <w:basedOn w:val="Normal"/>
    <w:next w:val="Normal"/>
    <w:autoRedefine/>
    <w:uiPriority w:val="39"/>
    <w:unhideWhenUsed/>
    <w:rsid w:val="00170106"/>
    <w:pPr>
      <w:spacing w:after="100"/>
    </w:pPr>
  </w:style>
  <w:style w:type="paragraph" w:styleId="TOC2">
    <w:name w:val="toc 2"/>
    <w:basedOn w:val="Normal"/>
    <w:next w:val="Normal"/>
    <w:autoRedefine/>
    <w:uiPriority w:val="39"/>
    <w:unhideWhenUsed/>
    <w:rsid w:val="00170106"/>
    <w:pPr>
      <w:spacing w:after="100"/>
      <w:ind w:left="220"/>
    </w:pPr>
  </w:style>
  <w:style w:type="character" w:styleId="Hyperlink">
    <w:name w:val="Hyperlink"/>
    <w:basedOn w:val="DefaultParagraphFont"/>
    <w:uiPriority w:val="99"/>
    <w:unhideWhenUsed/>
    <w:rsid w:val="00170106"/>
    <w:rPr>
      <w:color w:val="0000FF" w:themeColor="hyperlink"/>
      <w:u w:val="single"/>
    </w:rPr>
  </w:style>
  <w:style w:type="paragraph" w:styleId="BalloonText">
    <w:name w:val="Balloon Text"/>
    <w:basedOn w:val="Normal"/>
    <w:link w:val="BalloonTextChar"/>
    <w:uiPriority w:val="99"/>
    <w:semiHidden/>
    <w:unhideWhenUsed/>
    <w:rsid w:val="001701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06"/>
    <w:rPr>
      <w:rFonts w:ascii="Tahoma" w:hAnsi="Tahoma" w:cs="Tahoma"/>
      <w:sz w:val="16"/>
      <w:szCs w:val="16"/>
    </w:rPr>
  </w:style>
  <w:style w:type="paragraph" w:styleId="Title">
    <w:name w:val="Title"/>
    <w:basedOn w:val="Normal"/>
    <w:next w:val="Normal"/>
    <w:link w:val="TitleChar"/>
    <w:uiPriority w:val="10"/>
    <w:qFormat/>
    <w:rsid w:val="0017010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7010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51DE9"/>
    <w:pPr>
      <w:ind w:left="720"/>
      <w:contextualSpacing/>
    </w:pPr>
  </w:style>
  <w:style w:type="character" w:styleId="CommentReference">
    <w:name w:val="annotation reference"/>
    <w:basedOn w:val="DefaultParagraphFont"/>
    <w:uiPriority w:val="99"/>
    <w:semiHidden/>
    <w:unhideWhenUsed/>
    <w:rsid w:val="000F2AB4"/>
    <w:rPr>
      <w:sz w:val="16"/>
      <w:szCs w:val="16"/>
    </w:rPr>
  </w:style>
  <w:style w:type="paragraph" w:styleId="CommentText">
    <w:name w:val="annotation text"/>
    <w:basedOn w:val="Normal"/>
    <w:link w:val="CommentTextChar"/>
    <w:uiPriority w:val="99"/>
    <w:semiHidden/>
    <w:unhideWhenUsed/>
    <w:rsid w:val="000F2AB4"/>
    <w:pPr>
      <w:spacing w:line="240" w:lineRule="auto"/>
    </w:pPr>
    <w:rPr>
      <w:sz w:val="20"/>
      <w:szCs w:val="20"/>
    </w:rPr>
  </w:style>
  <w:style w:type="character" w:customStyle="1" w:styleId="CommentTextChar">
    <w:name w:val="Comment Text Char"/>
    <w:basedOn w:val="DefaultParagraphFont"/>
    <w:link w:val="CommentText"/>
    <w:uiPriority w:val="99"/>
    <w:semiHidden/>
    <w:rsid w:val="000F2AB4"/>
    <w:rPr>
      <w:sz w:val="20"/>
      <w:szCs w:val="20"/>
    </w:rPr>
  </w:style>
  <w:style w:type="paragraph" w:styleId="CommentSubject">
    <w:name w:val="annotation subject"/>
    <w:basedOn w:val="CommentText"/>
    <w:next w:val="CommentText"/>
    <w:link w:val="CommentSubjectChar"/>
    <w:uiPriority w:val="99"/>
    <w:semiHidden/>
    <w:unhideWhenUsed/>
    <w:rsid w:val="00D849C3"/>
    <w:rPr>
      <w:b/>
      <w:bCs/>
    </w:rPr>
  </w:style>
  <w:style w:type="character" w:customStyle="1" w:styleId="CommentSubjectChar">
    <w:name w:val="Comment Subject Char"/>
    <w:basedOn w:val="CommentTextChar"/>
    <w:link w:val="CommentSubject"/>
    <w:uiPriority w:val="99"/>
    <w:semiHidden/>
    <w:rsid w:val="00D849C3"/>
    <w:rPr>
      <w:b/>
      <w:bCs/>
      <w:sz w:val="20"/>
      <w:szCs w:val="20"/>
    </w:rPr>
  </w:style>
  <w:style w:type="table" w:styleId="TableGrid">
    <w:name w:val="Table Grid"/>
    <w:basedOn w:val="TableNormal"/>
    <w:uiPriority w:val="59"/>
    <w:rsid w:val="000E60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0575D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75D7"/>
    <w:rPr>
      <w:rFonts w:asciiTheme="majorHAnsi" w:eastAsiaTheme="majorEastAsia" w:hAnsiTheme="majorHAnsi" w:cstheme="majorBidi"/>
      <w:i/>
      <w:iCs/>
      <w:color w:val="4F81BD" w:themeColor="accent1"/>
      <w:spacing w:val="15"/>
      <w:sz w:val="24"/>
      <w:szCs w:val="24"/>
    </w:rPr>
  </w:style>
  <w:style w:type="table" w:customStyle="1" w:styleId="LightShading1">
    <w:name w:val="Light Shading1"/>
    <w:basedOn w:val="TableNormal"/>
    <w:uiPriority w:val="60"/>
    <w:rsid w:val="00C05F4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C05F4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MtpsCodeSnippet">
    <w:name w:val="MtpsCodeSnippet"/>
    <w:basedOn w:val="Normal"/>
    <w:link w:val="MtpsCodeSnippetChar"/>
    <w:rsid w:val="00E27431"/>
    <w:pPr>
      <w:shd w:val="clear" w:color="auto" w:fill="D9D9D9"/>
    </w:pPr>
    <w:rPr>
      <w:rFonts w:ascii="Consolas" w:hAnsi="Consolas"/>
      <w:sz w:val="20"/>
    </w:rPr>
  </w:style>
  <w:style w:type="character" w:customStyle="1" w:styleId="MtpsCodeSnippetChar">
    <w:name w:val="MtpsCodeSnippet Char"/>
    <w:basedOn w:val="DefaultParagraphFont"/>
    <w:link w:val="MtpsCodeSnippet"/>
    <w:rsid w:val="00E27431"/>
    <w:rPr>
      <w:rFonts w:ascii="Consolas" w:hAnsi="Consolas"/>
      <w:sz w:val="20"/>
      <w:shd w:val="clear" w:color="auto" w:fill="D9D9D9"/>
    </w:rPr>
  </w:style>
  <w:style w:type="paragraph" w:styleId="Quote">
    <w:name w:val="Quote"/>
    <w:basedOn w:val="Normal"/>
    <w:next w:val="Normal"/>
    <w:link w:val="QuoteChar"/>
    <w:uiPriority w:val="29"/>
    <w:qFormat/>
    <w:rsid w:val="00E27431"/>
    <w:rPr>
      <w:i/>
      <w:iCs/>
      <w:color w:val="000000" w:themeColor="text1"/>
    </w:rPr>
  </w:style>
  <w:style w:type="character" w:customStyle="1" w:styleId="QuoteChar">
    <w:name w:val="Quote Char"/>
    <w:basedOn w:val="DefaultParagraphFont"/>
    <w:link w:val="Quote"/>
    <w:uiPriority w:val="29"/>
    <w:rsid w:val="00E27431"/>
    <w:rPr>
      <w:i/>
      <w:iCs/>
      <w:color w:val="000000" w:themeColor="text1"/>
    </w:rPr>
  </w:style>
  <w:style w:type="table" w:styleId="LightList-Accent2">
    <w:name w:val="Light List Accent 2"/>
    <w:basedOn w:val="TableNormal"/>
    <w:uiPriority w:val="61"/>
    <w:rsid w:val="00EF281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Shading-Accent2">
    <w:name w:val="Light Shading Accent 2"/>
    <w:basedOn w:val="TableNormal"/>
    <w:uiPriority w:val="60"/>
    <w:rsid w:val="0006267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C07674"/>
    <w:rPr>
      <w:color w:val="800080" w:themeColor="followedHyperlink"/>
      <w:u w:val="single"/>
    </w:rPr>
  </w:style>
  <w:style w:type="character" w:customStyle="1" w:styleId="Heading3Char">
    <w:name w:val="Heading 3 Char"/>
    <w:basedOn w:val="DefaultParagraphFont"/>
    <w:link w:val="Heading3"/>
    <w:uiPriority w:val="9"/>
    <w:rsid w:val="009A224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A2245"/>
    <w:rPr>
      <w:rFonts w:asciiTheme="majorHAnsi" w:eastAsiaTheme="majorEastAsia" w:hAnsiTheme="majorHAnsi" w:cstheme="majorBidi"/>
      <w:b/>
      <w:bCs/>
      <w:i/>
      <w:iCs/>
      <w:color w:val="4F81BD" w:themeColor="accent1"/>
    </w:rPr>
  </w:style>
  <w:style w:type="paragraph" w:styleId="TOC3">
    <w:name w:val="toc 3"/>
    <w:basedOn w:val="Normal"/>
    <w:next w:val="Normal"/>
    <w:autoRedefine/>
    <w:uiPriority w:val="39"/>
    <w:unhideWhenUsed/>
    <w:rsid w:val="001E4508"/>
    <w:pPr>
      <w:spacing w:after="100"/>
      <w:ind w:left="440"/>
    </w:pPr>
  </w:style>
  <w:style w:type="paragraph" w:styleId="DocumentMap">
    <w:name w:val="Document Map"/>
    <w:basedOn w:val="Normal"/>
    <w:link w:val="DocumentMapChar"/>
    <w:uiPriority w:val="99"/>
    <w:semiHidden/>
    <w:unhideWhenUsed/>
    <w:rsid w:val="000A4D2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4D2E"/>
    <w:rPr>
      <w:rFonts w:ascii="Tahoma" w:hAnsi="Tahoma" w:cs="Tahoma"/>
      <w:sz w:val="16"/>
      <w:szCs w:val="16"/>
    </w:rPr>
  </w:style>
  <w:style w:type="character" w:customStyle="1" w:styleId="Heading5Char">
    <w:name w:val="Heading 5 Char"/>
    <w:basedOn w:val="DefaultParagraphFont"/>
    <w:link w:val="Heading5"/>
    <w:uiPriority w:val="9"/>
    <w:rsid w:val="003273CD"/>
    <w:rPr>
      <w:rFonts w:asciiTheme="majorHAnsi" w:eastAsiaTheme="majorEastAsia" w:hAnsiTheme="majorHAnsi" w:cstheme="majorBidi"/>
      <w:color w:val="243F60" w:themeColor="accent1" w:themeShade="7F"/>
    </w:rPr>
  </w:style>
  <w:style w:type="paragraph" w:styleId="Revision">
    <w:name w:val="Revision"/>
    <w:hidden/>
    <w:uiPriority w:val="99"/>
    <w:semiHidden/>
    <w:rsid w:val="007E6CC2"/>
    <w:pPr>
      <w:spacing w:after="0" w:line="240" w:lineRule="auto"/>
    </w:pPr>
  </w:style>
  <w:style w:type="paragraph" w:customStyle="1" w:styleId="WhitePaperTitle">
    <w:name w:val="White Paper Title"/>
    <w:basedOn w:val="Normal"/>
    <w:next w:val="Normal"/>
    <w:rsid w:val="00C42E6D"/>
    <w:pPr>
      <w:keepNext/>
      <w:keepLines/>
      <w:suppressLineNumbers/>
      <w:suppressAutoHyphens/>
      <w:spacing w:before="240" w:after="60" w:line="440" w:lineRule="exact"/>
    </w:pPr>
    <w:rPr>
      <w:rFonts w:ascii="Arial" w:eastAsia="Times New Roman" w:hAnsi="Arial" w:cs="Segoe UI"/>
      <w:b/>
      <w:snapToGrid w:val="0"/>
      <w:kern w:val="72"/>
      <w:sz w:val="42"/>
      <w:szCs w:val="20"/>
    </w:rPr>
  </w:style>
  <w:style w:type="paragraph" w:styleId="Header">
    <w:name w:val="header"/>
    <w:basedOn w:val="Normal"/>
    <w:link w:val="HeaderChar"/>
    <w:uiPriority w:val="99"/>
    <w:unhideWhenUsed/>
    <w:rsid w:val="00DA4D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DD9"/>
  </w:style>
  <w:style w:type="paragraph" w:styleId="Footer">
    <w:name w:val="footer"/>
    <w:basedOn w:val="Normal"/>
    <w:link w:val="FooterChar"/>
    <w:uiPriority w:val="99"/>
    <w:unhideWhenUsed/>
    <w:rsid w:val="00DA4D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DD9"/>
  </w:style>
  <w:style w:type="paragraph" w:styleId="NoSpacing">
    <w:name w:val="No Spacing"/>
    <w:link w:val="NoSpacingChar"/>
    <w:uiPriority w:val="1"/>
    <w:qFormat/>
    <w:rsid w:val="00DA4DD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A4DD9"/>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7263">
      <w:bodyDiv w:val="1"/>
      <w:marLeft w:val="0"/>
      <w:marRight w:val="0"/>
      <w:marTop w:val="0"/>
      <w:marBottom w:val="0"/>
      <w:divBdr>
        <w:top w:val="none" w:sz="0" w:space="0" w:color="auto"/>
        <w:left w:val="none" w:sz="0" w:space="0" w:color="auto"/>
        <w:bottom w:val="none" w:sz="0" w:space="0" w:color="auto"/>
        <w:right w:val="none" w:sz="0" w:space="0" w:color="auto"/>
      </w:divBdr>
      <w:divsChild>
        <w:div w:id="358551837">
          <w:marLeft w:val="0"/>
          <w:marRight w:val="0"/>
          <w:marTop w:val="0"/>
          <w:marBottom w:val="0"/>
          <w:divBdr>
            <w:top w:val="none" w:sz="0" w:space="0" w:color="auto"/>
            <w:left w:val="none" w:sz="0" w:space="0" w:color="auto"/>
            <w:bottom w:val="none" w:sz="0" w:space="0" w:color="auto"/>
            <w:right w:val="none" w:sz="0" w:space="0" w:color="auto"/>
          </w:divBdr>
          <w:divsChild>
            <w:div w:id="845092676">
              <w:marLeft w:val="0"/>
              <w:marRight w:val="0"/>
              <w:marTop w:val="0"/>
              <w:marBottom w:val="0"/>
              <w:divBdr>
                <w:top w:val="none" w:sz="0" w:space="0" w:color="auto"/>
                <w:left w:val="none" w:sz="0" w:space="0" w:color="auto"/>
                <w:bottom w:val="none" w:sz="0" w:space="0" w:color="auto"/>
                <w:right w:val="none" w:sz="0" w:space="0" w:color="auto"/>
              </w:divBdr>
              <w:divsChild>
                <w:div w:id="1884250433">
                  <w:marLeft w:val="0"/>
                  <w:marRight w:val="0"/>
                  <w:marTop w:val="0"/>
                  <w:marBottom w:val="0"/>
                  <w:divBdr>
                    <w:top w:val="none" w:sz="0" w:space="0" w:color="auto"/>
                    <w:left w:val="none" w:sz="0" w:space="0" w:color="auto"/>
                    <w:bottom w:val="none" w:sz="0" w:space="0" w:color="auto"/>
                    <w:right w:val="none" w:sz="0" w:space="0" w:color="auto"/>
                  </w:divBdr>
                  <w:divsChild>
                    <w:div w:id="1279944154">
                      <w:marLeft w:val="0"/>
                      <w:marRight w:val="0"/>
                      <w:marTop w:val="0"/>
                      <w:marBottom w:val="0"/>
                      <w:divBdr>
                        <w:top w:val="none" w:sz="0" w:space="0" w:color="auto"/>
                        <w:left w:val="none" w:sz="0" w:space="0" w:color="auto"/>
                        <w:bottom w:val="none" w:sz="0" w:space="0" w:color="auto"/>
                        <w:right w:val="none" w:sz="0" w:space="0" w:color="auto"/>
                      </w:divBdr>
                      <w:divsChild>
                        <w:div w:id="56124972">
                          <w:marLeft w:val="0"/>
                          <w:marRight w:val="0"/>
                          <w:marTop w:val="0"/>
                          <w:marBottom w:val="0"/>
                          <w:divBdr>
                            <w:top w:val="none" w:sz="0" w:space="0" w:color="auto"/>
                            <w:left w:val="none" w:sz="0" w:space="0" w:color="auto"/>
                            <w:bottom w:val="none" w:sz="0" w:space="0" w:color="auto"/>
                            <w:right w:val="none" w:sz="0" w:space="0" w:color="auto"/>
                          </w:divBdr>
                          <w:divsChild>
                            <w:div w:id="422536769">
                              <w:marLeft w:val="0"/>
                              <w:marRight w:val="0"/>
                              <w:marTop w:val="0"/>
                              <w:marBottom w:val="0"/>
                              <w:divBdr>
                                <w:top w:val="none" w:sz="0" w:space="0" w:color="auto"/>
                                <w:left w:val="none" w:sz="0" w:space="0" w:color="auto"/>
                                <w:bottom w:val="none" w:sz="0" w:space="0" w:color="auto"/>
                                <w:right w:val="none" w:sz="0" w:space="0" w:color="auto"/>
                              </w:divBdr>
                              <w:divsChild>
                                <w:div w:id="12738557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080425">
      <w:bodyDiv w:val="1"/>
      <w:marLeft w:val="0"/>
      <w:marRight w:val="0"/>
      <w:marTop w:val="0"/>
      <w:marBottom w:val="0"/>
      <w:divBdr>
        <w:top w:val="none" w:sz="0" w:space="0" w:color="auto"/>
        <w:left w:val="none" w:sz="0" w:space="0" w:color="auto"/>
        <w:bottom w:val="none" w:sz="0" w:space="0" w:color="auto"/>
        <w:right w:val="none" w:sz="0" w:space="0" w:color="auto"/>
      </w:divBdr>
      <w:divsChild>
        <w:div w:id="1121387835">
          <w:marLeft w:val="0"/>
          <w:marRight w:val="0"/>
          <w:marTop w:val="0"/>
          <w:marBottom w:val="0"/>
          <w:divBdr>
            <w:top w:val="none" w:sz="0" w:space="0" w:color="auto"/>
            <w:left w:val="none" w:sz="0" w:space="0" w:color="auto"/>
            <w:bottom w:val="none" w:sz="0" w:space="0" w:color="auto"/>
            <w:right w:val="none" w:sz="0" w:space="0" w:color="auto"/>
          </w:divBdr>
          <w:divsChild>
            <w:div w:id="1481382128">
              <w:marLeft w:val="0"/>
              <w:marRight w:val="0"/>
              <w:marTop w:val="0"/>
              <w:marBottom w:val="0"/>
              <w:divBdr>
                <w:top w:val="none" w:sz="0" w:space="0" w:color="auto"/>
                <w:left w:val="none" w:sz="0" w:space="0" w:color="auto"/>
                <w:bottom w:val="none" w:sz="0" w:space="0" w:color="auto"/>
                <w:right w:val="none" w:sz="0" w:space="0" w:color="auto"/>
              </w:divBdr>
              <w:divsChild>
                <w:div w:id="1990864578">
                  <w:marLeft w:val="0"/>
                  <w:marRight w:val="0"/>
                  <w:marTop w:val="0"/>
                  <w:marBottom w:val="0"/>
                  <w:divBdr>
                    <w:top w:val="none" w:sz="0" w:space="0" w:color="auto"/>
                    <w:left w:val="none" w:sz="0" w:space="0" w:color="auto"/>
                    <w:bottom w:val="none" w:sz="0" w:space="0" w:color="auto"/>
                    <w:right w:val="none" w:sz="0" w:space="0" w:color="auto"/>
                  </w:divBdr>
                  <w:divsChild>
                    <w:div w:id="1029448002">
                      <w:marLeft w:val="0"/>
                      <w:marRight w:val="0"/>
                      <w:marTop w:val="0"/>
                      <w:marBottom w:val="0"/>
                      <w:divBdr>
                        <w:top w:val="none" w:sz="0" w:space="0" w:color="auto"/>
                        <w:left w:val="none" w:sz="0" w:space="0" w:color="auto"/>
                        <w:bottom w:val="none" w:sz="0" w:space="0" w:color="auto"/>
                        <w:right w:val="none" w:sz="0" w:space="0" w:color="auto"/>
                      </w:divBdr>
                      <w:divsChild>
                        <w:div w:id="1477453902">
                          <w:marLeft w:val="0"/>
                          <w:marRight w:val="0"/>
                          <w:marTop w:val="0"/>
                          <w:marBottom w:val="0"/>
                          <w:divBdr>
                            <w:top w:val="none" w:sz="0" w:space="0" w:color="auto"/>
                            <w:left w:val="none" w:sz="0" w:space="0" w:color="auto"/>
                            <w:bottom w:val="none" w:sz="0" w:space="0" w:color="auto"/>
                            <w:right w:val="none" w:sz="0" w:space="0" w:color="auto"/>
                          </w:divBdr>
                          <w:divsChild>
                            <w:div w:id="2041391903">
                              <w:marLeft w:val="0"/>
                              <w:marRight w:val="0"/>
                              <w:marTop w:val="0"/>
                              <w:marBottom w:val="0"/>
                              <w:divBdr>
                                <w:top w:val="none" w:sz="0" w:space="0" w:color="auto"/>
                                <w:left w:val="none" w:sz="0" w:space="0" w:color="auto"/>
                                <w:bottom w:val="none" w:sz="0" w:space="0" w:color="auto"/>
                                <w:right w:val="none" w:sz="0" w:space="0" w:color="auto"/>
                              </w:divBdr>
                              <w:divsChild>
                                <w:div w:id="8791318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295085">
      <w:bodyDiv w:val="1"/>
      <w:marLeft w:val="0"/>
      <w:marRight w:val="0"/>
      <w:marTop w:val="0"/>
      <w:marBottom w:val="0"/>
      <w:divBdr>
        <w:top w:val="none" w:sz="0" w:space="0" w:color="auto"/>
        <w:left w:val="none" w:sz="0" w:space="0" w:color="auto"/>
        <w:bottom w:val="none" w:sz="0" w:space="0" w:color="auto"/>
        <w:right w:val="none" w:sz="0" w:space="0" w:color="auto"/>
      </w:divBdr>
      <w:divsChild>
        <w:div w:id="1650281865">
          <w:marLeft w:val="0"/>
          <w:marRight w:val="0"/>
          <w:marTop w:val="0"/>
          <w:marBottom w:val="0"/>
          <w:divBdr>
            <w:top w:val="none" w:sz="0" w:space="0" w:color="auto"/>
            <w:left w:val="none" w:sz="0" w:space="0" w:color="auto"/>
            <w:bottom w:val="none" w:sz="0" w:space="0" w:color="auto"/>
            <w:right w:val="none" w:sz="0" w:space="0" w:color="auto"/>
          </w:divBdr>
          <w:divsChild>
            <w:div w:id="1014115057">
              <w:marLeft w:val="0"/>
              <w:marRight w:val="0"/>
              <w:marTop w:val="0"/>
              <w:marBottom w:val="0"/>
              <w:divBdr>
                <w:top w:val="none" w:sz="0" w:space="0" w:color="auto"/>
                <w:left w:val="none" w:sz="0" w:space="0" w:color="auto"/>
                <w:bottom w:val="none" w:sz="0" w:space="0" w:color="auto"/>
                <w:right w:val="none" w:sz="0" w:space="0" w:color="auto"/>
              </w:divBdr>
              <w:divsChild>
                <w:div w:id="25378108">
                  <w:marLeft w:val="0"/>
                  <w:marRight w:val="0"/>
                  <w:marTop w:val="0"/>
                  <w:marBottom w:val="0"/>
                  <w:divBdr>
                    <w:top w:val="none" w:sz="0" w:space="0" w:color="auto"/>
                    <w:left w:val="none" w:sz="0" w:space="0" w:color="auto"/>
                    <w:bottom w:val="none" w:sz="0" w:space="0" w:color="auto"/>
                    <w:right w:val="none" w:sz="0" w:space="0" w:color="auto"/>
                  </w:divBdr>
                  <w:divsChild>
                    <w:div w:id="405803119">
                      <w:marLeft w:val="0"/>
                      <w:marRight w:val="0"/>
                      <w:marTop w:val="0"/>
                      <w:marBottom w:val="0"/>
                      <w:divBdr>
                        <w:top w:val="none" w:sz="0" w:space="0" w:color="auto"/>
                        <w:left w:val="none" w:sz="0" w:space="0" w:color="auto"/>
                        <w:bottom w:val="none" w:sz="0" w:space="0" w:color="auto"/>
                        <w:right w:val="none" w:sz="0" w:space="0" w:color="auto"/>
                      </w:divBdr>
                      <w:divsChild>
                        <w:div w:id="68042497">
                          <w:marLeft w:val="0"/>
                          <w:marRight w:val="0"/>
                          <w:marTop w:val="0"/>
                          <w:marBottom w:val="0"/>
                          <w:divBdr>
                            <w:top w:val="none" w:sz="0" w:space="0" w:color="auto"/>
                            <w:left w:val="none" w:sz="0" w:space="0" w:color="auto"/>
                            <w:bottom w:val="none" w:sz="0" w:space="0" w:color="auto"/>
                            <w:right w:val="none" w:sz="0" w:space="0" w:color="auto"/>
                          </w:divBdr>
                          <w:divsChild>
                            <w:div w:id="602803101">
                              <w:marLeft w:val="0"/>
                              <w:marRight w:val="0"/>
                              <w:marTop w:val="0"/>
                              <w:marBottom w:val="0"/>
                              <w:divBdr>
                                <w:top w:val="none" w:sz="0" w:space="0" w:color="auto"/>
                                <w:left w:val="none" w:sz="0" w:space="0" w:color="auto"/>
                                <w:bottom w:val="none" w:sz="0" w:space="0" w:color="auto"/>
                                <w:right w:val="none" w:sz="0" w:space="0" w:color="auto"/>
                              </w:divBdr>
                              <w:divsChild>
                                <w:div w:id="1671336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754825">
      <w:bodyDiv w:val="1"/>
      <w:marLeft w:val="0"/>
      <w:marRight w:val="0"/>
      <w:marTop w:val="0"/>
      <w:marBottom w:val="0"/>
      <w:divBdr>
        <w:top w:val="none" w:sz="0" w:space="0" w:color="auto"/>
        <w:left w:val="none" w:sz="0" w:space="0" w:color="auto"/>
        <w:bottom w:val="none" w:sz="0" w:space="0" w:color="auto"/>
        <w:right w:val="none" w:sz="0" w:space="0" w:color="auto"/>
      </w:divBdr>
    </w:div>
    <w:div w:id="833224732">
      <w:bodyDiv w:val="1"/>
      <w:marLeft w:val="0"/>
      <w:marRight w:val="0"/>
      <w:marTop w:val="0"/>
      <w:marBottom w:val="0"/>
      <w:divBdr>
        <w:top w:val="none" w:sz="0" w:space="0" w:color="auto"/>
        <w:left w:val="none" w:sz="0" w:space="0" w:color="auto"/>
        <w:bottom w:val="none" w:sz="0" w:space="0" w:color="auto"/>
        <w:right w:val="none" w:sz="0" w:space="0" w:color="auto"/>
      </w:divBdr>
    </w:div>
    <w:div w:id="964627589">
      <w:bodyDiv w:val="1"/>
      <w:marLeft w:val="0"/>
      <w:marRight w:val="0"/>
      <w:marTop w:val="0"/>
      <w:marBottom w:val="0"/>
      <w:divBdr>
        <w:top w:val="none" w:sz="0" w:space="0" w:color="auto"/>
        <w:left w:val="none" w:sz="0" w:space="0" w:color="auto"/>
        <w:bottom w:val="none" w:sz="0" w:space="0" w:color="auto"/>
        <w:right w:val="none" w:sz="0" w:space="0" w:color="auto"/>
      </w:divBdr>
      <w:divsChild>
        <w:div w:id="1591038022">
          <w:marLeft w:val="0"/>
          <w:marRight w:val="0"/>
          <w:marTop w:val="0"/>
          <w:marBottom w:val="0"/>
          <w:divBdr>
            <w:top w:val="none" w:sz="0" w:space="0" w:color="auto"/>
            <w:left w:val="none" w:sz="0" w:space="0" w:color="auto"/>
            <w:bottom w:val="none" w:sz="0" w:space="0" w:color="auto"/>
            <w:right w:val="none" w:sz="0" w:space="0" w:color="auto"/>
          </w:divBdr>
          <w:divsChild>
            <w:div w:id="752121570">
              <w:marLeft w:val="0"/>
              <w:marRight w:val="0"/>
              <w:marTop w:val="0"/>
              <w:marBottom w:val="0"/>
              <w:divBdr>
                <w:top w:val="none" w:sz="0" w:space="0" w:color="auto"/>
                <w:left w:val="none" w:sz="0" w:space="0" w:color="auto"/>
                <w:bottom w:val="none" w:sz="0" w:space="0" w:color="auto"/>
                <w:right w:val="none" w:sz="0" w:space="0" w:color="auto"/>
              </w:divBdr>
              <w:divsChild>
                <w:div w:id="407843167">
                  <w:marLeft w:val="0"/>
                  <w:marRight w:val="0"/>
                  <w:marTop w:val="0"/>
                  <w:marBottom w:val="0"/>
                  <w:divBdr>
                    <w:top w:val="none" w:sz="0" w:space="0" w:color="auto"/>
                    <w:left w:val="none" w:sz="0" w:space="0" w:color="auto"/>
                    <w:bottom w:val="none" w:sz="0" w:space="0" w:color="auto"/>
                    <w:right w:val="none" w:sz="0" w:space="0" w:color="auto"/>
                  </w:divBdr>
                  <w:divsChild>
                    <w:div w:id="222062980">
                      <w:marLeft w:val="0"/>
                      <w:marRight w:val="0"/>
                      <w:marTop w:val="0"/>
                      <w:marBottom w:val="0"/>
                      <w:divBdr>
                        <w:top w:val="none" w:sz="0" w:space="0" w:color="auto"/>
                        <w:left w:val="none" w:sz="0" w:space="0" w:color="auto"/>
                        <w:bottom w:val="none" w:sz="0" w:space="0" w:color="auto"/>
                        <w:right w:val="none" w:sz="0" w:space="0" w:color="auto"/>
                      </w:divBdr>
                      <w:divsChild>
                        <w:div w:id="1800144840">
                          <w:marLeft w:val="0"/>
                          <w:marRight w:val="0"/>
                          <w:marTop w:val="0"/>
                          <w:marBottom w:val="0"/>
                          <w:divBdr>
                            <w:top w:val="none" w:sz="0" w:space="0" w:color="auto"/>
                            <w:left w:val="none" w:sz="0" w:space="0" w:color="auto"/>
                            <w:bottom w:val="none" w:sz="0" w:space="0" w:color="auto"/>
                            <w:right w:val="none" w:sz="0" w:space="0" w:color="auto"/>
                          </w:divBdr>
                          <w:divsChild>
                            <w:div w:id="1017197000">
                              <w:marLeft w:val="0"/>
                              <w:marRight w:val="0"/>
                              <w:marTop w:val="0"/>
                              <w:marBottom w:val="0"/>
                              <w:divBdr>
                                <w:top w:val="none" w:sz="0" w:space="0" w:color="auto"/>
                                <w:left w:val="none" w:sz="0" w:space="0" w:color="auto"/>
                                <w:bottom w:val="none" w:sz="0" w:space="0" w:color="auto"/>
                                <w:right w:val="none" w:sz="0" w:space="0" w:color="auto"/>
                              </w:divBdr>
                              <w:divsChild>
                                <w:div w:id="1602367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44473">
      <w:bodyDiv w:val="1"/>
      <w:marLeft w:val="0"/>
      <w:marRight w:val="0"/>
      <w:marTop w:val="0"/>
      <w:marBottom w:val="0"/>
      <w:divBdr>
        <w:top w:val="none" w:sz="0" w:space="0" w:color="auto"/>
        <w:left w:val="none" w:sz="0" w:space="0" w:color="auto"/>
        <w:bottom w:val="none" w:sz="0" w:space="0" w:color="auto"/>
        <w:right w:val="none" w:sz="0" w:space="0" w:color="auto"/>
      </w:divBdr>
      <w:divsChild>
        <w:div w:id="1412434837">
          <w:marLeft w:val="0"/>
          <w:marRight w:val="0"/>
          <w:marTop w:val="0"/>
          <w:marBottom w:val="0"/>
          <w:divBdr>
            <w:top w:val="none" w:sz="0" w:space="0" w:color="auto"/>
            <w:left w:val="none" w:sz="0" w:space="0" w:color="auto"/>
            <w:bottom w:val="none" w:sz="0" w:space="0" w:color="auto"/>
            <w:right w:val="none" w:sz="0" w:space="0" w:color="auto"/>
          </w:divBdr>
          <w:divsChild>
            <w:div w:id="117533999">
              <w:marLeft w:val="0"/>
              <w:marRight w:val="0"/>
              <w:marTop w:val="0"/>
              <w:marBottom w:val="0"/>
              <w:divBdr>
                <w:top w:val="none" w:sz="0" w:space="0" w:color="auto"/>
                <w:left w:val="none" w:sz="0" w:space="0" w:color="auto"/>
                <w:bottom w:val="none" w:sz="0" w:space="0" w:color="auto"/>
                <w:right w:val="none" w:sz="0" w:space="0" w:color="auto"/>
              </w:divBdr>
              <w:divsChild>
                <w:div w:id="400560012">
                  <w:marLeft w:val="0"/>
                  <w:marRight w:val="0"/>
                  <w:marTop w:val="0"/>
                  <w:marBottom w:val="0"/>
                  <w:divBdr>
                    <w:top w:val="none" w:sz="0" w:space="0" w:color="auto"/>
                    <w:left w:val="none" w:sz="0" w:space="0" w:color="auto"/>
                    <w:bottom w:val="none" w:sz="0" w:space="0" w:color="auto"/>
                    <w:right w:val="none" w:sz="0" w:space="0" w:color="auto"/>
                  </w:divBdr>
                  <w:divsChild>
                    <w:div w:id="634486216">
                      <w:marLeft w:val="0"/>
                      <w:marRight w:val="0"/>
                      <w:marTop w:val="0"/>
                      <w:marBottom w:val="0"/>
                      <w:divBdr>
                        <w:top w:val="none" w:sz="0" w:space="0" w:color="auto"/>
                        <w:left w:val="none" w:sz="0" w:space="0" w:color="auto"/>
                        <w:bottom w:val="none" w:sz="0" w:space="0" w:color="auto"/>
                        <w:right w:val="none" w:sz="0" w:space="0" w:color="auto"/>
                      </w:divBdr>
                      <w:divsChild>
                        <w:div w:id="1923296317">
                          <w:marLeft w:val="0"/>
                          <w:marRight w:val="0"/>
                          <w:marTop w:val="0"/>
                          <w:marBottom w:val="0"/>
                          <w:divBdr>
                            <w:top w:val="none" w:sz="0" w:space="0" w:color="auto"/>
                            <w:left w:val="none" w:sz="0" w:space="0" w:color="auto"/>
                            <w:bottom w:val="none" w:sz="0" w:space="0" w:color="auto"/>
                            <w:right w:val="none" w:sz="0" w:space="0" w:color="auto"/>
                          </w:divBdr>
                          <w:divsChild>
                            <w:div w:id="118499964">
                              <w:marLeft w:val="0"/>
                              <w:marRight w:val="0"/>
                              <w:marTop w:val="0"/>
                              <w:marBottom w:val="0"/>
                              <w:divBdr>
                                <w:top w:val="none" w:sz="0" w:space="0" w:color="auto"/>
                                <w:left w:val="none" w:sz="0" w:space="0" w:color="auto"/>
                                <w:bottom w:val="none" w:sz="0" w:space="0" w:color="auto"/>
                                <w:right w:val="none" w:sz="0" w:space="0" w:color="auto"/>
                              </w:divBdr>
                              <w:divsChild>
                                <w:div w:id="14940294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253959">
      <w:bodyDiv w:val="1"/>
      <w:marLeft w:val="0"/>
      <w:marRight w:val="0"/>
      <w:marTop w:val="0"/>
      <w:marBottom w:val="0"/>
      <w:divBdr>
        <w:top w:val="none" w:sz="0" w:space="0" w:color="auto"/>
        <w:left w:val="none" w:sz="0" w:space="0" w:color="auto"/>
        <w:bottom w:val="none" w:sz="0" w:space="0" w:color="auto"/>
        <w:right w:val="none" w:sz="0" w:space="0" w:color="auto"/>
      </w:divBdr>
    </w:div>
    <w:div w:id="1922444376">
      <w:bodyDiv w:val="1"/>
      <w:marLeft w:val="0"/>
      <w:marRight w:val="0"/>
      <w:marTop w:val="0"/>
      <w:marBottom w:val="0"/>
      <w:divBdr>
        <w:top w:val="none" w:sz="0" w:space="0" w:color="auto"/>
        <w:left w:val="none" w:sz="0" w:space="0" w:color="auto"/>
        <w:bottom w:val="none" w:sz="0" w:space="0" w:color="auto"/>
        <w:right w:val="none" w:sz="0" w:space="0" w:color="auto"/>
      </w:divBdr>
      <w:divsChild>
        <w:div w:id="2113044285">
          <w:marLeft w:val="0"/>
          <w:marRight w:val="0"/>
          <w:marTop w:val="0"/>
          <w:marBottom w:val="0"/>
          <w:divBdr>
            <w:top w:val="none" w:sz="0" w:space="0" w:color="auto"/>
            <w:left w:val="none" w:sz="0" w:space="0" w:color="auto"/>
            <w:bottom w:val="none" w:sz="0" w:space="0" w:color="auto"/>
            <w:right w:val="none" w:sz="0" w:space="0" w:color="auto"/>
          </w:divBdr>
          <w:divsChild>
            <w:div w:id="1048185493">
              <w:marLeft w:val="0"/>
              <w:marRight w:val="0"/>
              <w:marTop w:val="0"/>
              <w:marBottom w:val="0"/>
              <w:divBdr>
                <w:top w:val="none" w:sz="0" w:space="0" w:color="auto"/>
                <w:left w:val="none" w:sz="0" w:space="0" w:color="auto"/>
                <w:bottom w:val="none" w:sz="0" w:space="0" w:color="auto"/>
                <w:right w:val="none" w:sz="0" w:space="0" w:color="auto"/>
              </w:divBdr>
              <w:divsChild>
                <w:div w:id="143788081">
                  <w:marLeft w:val="0"/>
                  <w:marRight w:val="0"/>
                  <w:marTop w:val="0"/>
                  <w:marBottom w:val="0"/>
                  <w:divBdr>
                    <w:top w:val="none" w:sz="0" w:space="0" w:color="auto"/>
                    <w:left w:val="none" w:sz="0" w:space="0" w:color="auto"/>
                    <w:bottom w:val="none" w:sz="0" w:space="0" w:color="auto"/>
                    <w:right w:val="none" w:sz="0" w:space="0" w:color="auto"/>
                  </w:divBdr>
                  <w:divsChild>
                    <w:div w:id="1503081766">
                      <w:marLeft w:val="0"/>
                      <w:marRight w:val="0"/>
                      <w:marTop w:val="0"/>
                      <w:marBottom w:val="0"/>
                      <w:divBdr>
                        <w:top w:val="none" w:sz="0" w:space="0" w:color="auto"/>
                        <w:left w:val="none" w:sz="0" w:space="0" w:color="auto"/>
                        <w:bottom w:val="none" w:sz="0" w:space="0" w:color="auto"/>
                        <w:right w:val="none" w:sz="0" w:space="0" w:color="auto"/>
                      </w:divBdr>
                      <w:divsChild>
                        <w:div w:id="127750619">
                          <w:marLeft w:val="0"/>
                          <w:marRight w:val="0"/>
                          <w:marTop w:val="0"/>
                          <w:marBottom w:val="0"/>
                          <w:divBdr>
                            <w:top w:val="none" w:sz="0" w:space="0" w:color="auto"/>
                            <w:left w:val="none" w:sz="0" w:space="0" w:color="auto"/>
                            <w:bottom w:val="none" w:sz="0" w:space="0" w:color="auto"/>
                            <w:right w:val="none" w:sz="0" w:space="0" w:color="auto"/>
                          </w:divBdr>
                          <w:divsChild>
                            <w:div w:id="455368491">
                              <w:marLeft w:val="0"/>
                              <w:marRight w:val="0"/>
                              <w:marTop w:val="0"/>
                              <w:marBottom w:val="0"/>
                              <w:divBdr>
                                <w:top w:val="none" w:sz="0" w:space="0" w:color="auto"/>
                                <w:left w:val="none" w:sz="0" w:space="0" w:color="auto"/>
                                <w:bottom w:val="none" w:sz="0" w:space="0" w:color="auto"/>
                                <w:right w:val="none" w:sz="0" w:space="0" w:color="auto"/>
                              </w:divBdr>
                              <w:divsChild>
                                <w:div w:id="9740617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microsoft.com/?linkid=9735685" TargetMode="External"/><Relationship Id="rId18" Type="http://schemas.openxmlformats.org/officeDocument/2006/relationships/hyperlink" Target="http://go.microsoft.com/?linkid=9735690" TargetMode="External"/><Relationship Id="rId26" Type="http://schemas.openxmlformats.org/officeDocument/2006/relationships/image" Target="media/image4.jpeg"/><Relationship Id="rId39" Type="http://schemas.openxmlformats.org/officeDocument/2006/relationships/image" Target="media/image10.png"/><Relationship Id="rId21" Type="http://schemas.openxmlformats.org/officeDocument/2006/relationships/hyperlink" Target="http://go.microsoft.com/?linkid=9735693" TargetMode="External"/><Relationship Id="rId34" Type="http://schemas.openxmlformats.org/officeDocument/2006/relationships/image" Target="media/image7.jpeg"/><Relationship Id="rId42" Type="http://schemas.openxmlformats.org/officeDocument/2006/relationships/hyperlink" Target="http://go.microsoft.com/?linkid=9735702" TargetMode="External"/><Relationship Id="rId47" Type="http://schemas.openxmlformats.org/officeDocument/2006/relationships/hyperlink" Target="http://go.microsoft.com/?linkid=9735705" TargetMode="External"/><Relationship Id="rId50" Type="http://schemas.openxmlformats.org/officeDocument/2006/relationships/hyperlink" Target="http://go.microsoft.com/?linkid=9735708" TargetMode="External"/><Relationship Id="rId55" Type="http://schemas.openxmlformats.org/officeDocument/2006/relationships/hyperlink" Target="http://go.microsoft.com/?linkid=9735712" TargetMode="External"/><Relationship Id="rId63" Type="http://schemas.openxmlformats.org/officeDocument/2006/relationships/hyperlink" Target="http://go.microsoft.com/?linkid=9735721" TargetMode="External"/><Relationship Id="rId68" Type="http://schemas.openxmlformats.org/officeDocument/2006/relationships/hyperlink" Target="http://go.microsoft.com/?linkid=9735726" TargetMode="External"/><Relationship Id="rId76" Type="http://schemas.openxmlformats.org/officeDocument/2006/relationships/hyperlink" Target="http://go.microsoft.com/?linkid=9735734" TargetMode="External"/><Relationship Id="rId84" Type="http://schemas.openxmlformats.org/officeDocument/2006/relationships/hyperlink" Target="http://go.microsoft.com/?linkid=9735216" TargetMode="External"/><Relationship Id="rId89"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go.microsoft.com/?linkid=9735729"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go.microsoft.com/?linkid=9735688" TargetMode="External"/><Relationship Id="rId29" Type="http://schemas.openxmlformats.org/officeDocument/2006/relationships/hyperlink" Target="http://go.microsoft.com/?linkid=9735697" TargetMode="External"/><Relationship Id="rId11" Type="http://schemas.openxmlformats.org/officeDocument/2006/relationships/image" Target="media/image2.png"/><Relationship Id="rId24" Type="http://schemas.openxmlformats.org/officeDocument/2006/relationships/hyperlink" Target="http://go.microsoft.com/?linkid=9735695" TargetMode="External"/><Relationship Id="rId32" Type="http://schemas.openxmlformats.org/officeDocument/2006/relationships/image" Target="media/image6.jpeg"/><Relationship Id="rId37" Type="http://schemas.openxmlformats.org/officeDocument/2006/relationships/hyperlink" Target="http://go.microsoft.com/?linkid=9735700" TargetMode="External"/><Relationship Id="rId40" Type="http://schemas.openxmlformats.org/officeDocument/2006/relationships/hyperlink" Target="http://go.microsoft.com/?linkid=9735701" TargetMode="External"/><Relationship Id="rId45" Type="http://schemas.openxmlformats.org/officeDocument/2006/relationships/image" Target="media/image12.jpeg"/><Relationship Id="rId53" Type="http://schemas.openxmlformats.org/officeDocument/2006/relationships/hyperlink" Target="http://go.microsoft.com/?linkid=9735710" TargetMode="External"/><Relationship Id="rId58" Type="http://schemas.openxmlformats.org/officeDocument/2006/relationships/hyperlink" Target="http://go.microsoft.com/?linkid=9735715" TargetMode="External"/><Relationship Id="rId66" Type="http://schemas.openxmlformats.org/officeDocument/2006/relationships/hyperlink" Target="http://go.microsoft.com/?linkid=9735724" TargetMode="External"/><Relationship Id="rId74" Type="http://schemas.openxmlformats.org/officeDocument/2006/relationships/hyperlink" Target="http://go.microsoft.com/?linkid=9735732" TargetMode="External"/><Relationship Id="rId79" Type="http://schemas.openxmlformats.org/officeDocument/2006/relationships/hyperlink" Target="http://go.microsoft.com/?linkid=9735211" TargetMode="External"/><Relationship Id="rId87" Type="http://schemas.openxmlformats.org/officeDocument/2006/relationships/image" Target="media/image13.emf"/><Relationship Id="rId5" Type="http://schemas.microsoft.com/office/2007/relationships/stylesWithEffects" Target="stylesWithEffects.xml"/><Relationship Id="rId61" Type="http://schemas.openxmlformats.org/officeDocument/2006/relationships/hyperlink" Target="http://go.microsoft.com/?linkid=9735719" TargetMode="External"/><Relationship Id="rId82" Type="http://schemas.openxmlformats.org/officeDocument/2006/relationships/hyperlink" Target="http://go.microsoft.com/?linkid=9735214"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hyperlink" Target="http://go.microsoft.com/?linkid=9735691" TargetMode="External"/><Relationship Id="rId14" Type="http://schemas.openxmlformats.org/officeDocument/2006/relationships/hyperlink" Target="http://go.microsoft.com/?linkid=9735686" TargetMode="External"/><Relationship Id="rId22" Type="http://schemas.openxmlformats.org/officeDocument/2006/relationships/hyperlink" Target="http://go.microsoft.com/fwlink/?LinkID=194758" TargetMode="External"/><Relationship Id="rId27" Type="http://schemas.openxmlformats.org/officeDocument/2006/relationships/hyperlink" Target="http://go.microsoft.com/?linkid=9735697" TargetMode="External"/><Relationship Id="rId30" Type="http://schemas.openxmlformats.org/officeDocument/2006/relationships/image" Target="media/image5.jpeg"/><Relationship Id="rId35" Type="http://schemas.openxmlformats.org/officeDocument/2006/relationships/hyperlink" Target="http://go.microsoft.com/?linkid=9735699" TargetMode="External"/><Relationship Id="rId43" Type="http://schemas.openxmlformats.org/officeDocument/2006/relationships/image" Target="media/image11.jpeg"/><Relationship Id="rId48" Type="http://schemas.openxmlformats.org/officeDocument/2006/relationships/hyperlink" Target="http://go.microsoft.com/?linkid=9735706" TargetMode="External"/><Relationship Id="rId56" Type="http://schemas.openxmlformats.org/officeDocument/2006/relationships/hyperlink" Target="http://go.microsoft.com/?linkid=9735713" TargetMode="External"/><Relationship Id="rId64" Type="http://schemas.openxmlformats.org/officeDocument/2006/relationships/hyperlink" Target="http://go.microsoft.com/?linkid=9735722" TargetMode="External"/><Relationship Id="rId69" Type="http://schemas.openxmlformats.org/officeDocument/2006/relationships/hyperlink" Target="http://go.microsoft.com/?linkid=9735727" TargetMode="External"/><Relationship Id="rId77" Type="http://schemas.openxmlformats.org/officeDocument/2006/relationships/hyperlink" Target="http://go.microsoft.com/?linkid=9735735" TargetMode="External"/><Relationship Id="rId8" Type="http://schemas.openxmlformats.org/officeDocument/2006/relationships/footnotes" Target="footnotes.xml"/><Relationship Id="rId51" Type="http://schemas.openxmlformats.org/officeDocument/2006/relationships/hyperlink" Target="http://go.microsoft.com/?linkid=9735709" TargetMode="External"/><Relationship Id="rId72" Type="http://schemas.openxmlformats.org/officeDocument/2006/relationships/hyperlink" Target="http://go.microsoft.com/?linkid=9735730" TargetMode="External"/><Relationship Id="rId80" Type="http://schemas.openxmlformats.org/officeDocument/2006/relationships/hyperlink" Target="http://go.microsoft.com/?linkid=9735212" TargetMode="External"/><Relationship Id="rId85" Type="http://schemas.openxmlformats.org/officeDocument/2006/relationships/hyperlink" Target="http://go.microsoft.com/?linkid=9735736" TargetMode="External"/><Relationship Id="rId93"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go.microsoft.com/?linkid=9735689" TargetMode="External"/><Relationship Id="rId25" Type="http://schemas.openxmlformats.org/officeDocument/2006/relationships/hyperlink" Target="http://go.microsoft.com/?linkid=9735696" TargetMode="External"/><Relationship Id="rId33" Type="http://schemas.openxmlformats.org/officeDocument/2006/relationships/hyperlink" Target="http://go.microsoft.com/?linkid=9735699" TargetMode="External"/><Relationship Id="rId38" Type="http://schemas.openxmlformats.org/officeDocument/2006/relationships/image" Target="media/image9.png"/><Relationship Id="rId46" Type="http://schemas.openxmlformats.org/officeDocument/2006/relationships/hyperlink" Target="http://go.microsoft.com/?linkid=9735704" TargetMode="External"/><Relationship Id="rId59" Type="http://schemas.openxmlformats.org/officeDocument/2006/relationships/hyperlink" Target="http://go.microsoft.com/?linkid=9735716" TargetMode="External"/><Relationship Id="rId67" Type="http://schemas.openxmlformats.org/officeDocument/2006/relationships/hyperlink" Target="http://go.microsoft.com/?linkid=9735725" TargetMode="External"/><Relationship Id="rId20" Type="http://schemas.openxmlformats.org/officeDocument/2006/relationships/hyperlink" Target="http://go.microsoft.com/?linkid=9735692" TargetMode="External"/><Relationship Id="rId41" Type="http://schemas.openxmlformats.org/officeDocument/2006/relationships/hyperlink" Target="http://go.microsoft.com/?linkid=9735701" TargetMode="External"/><Relationship Id="rId54" Type="http://schemas.openxmlformats.org/officeDocument/2006/relationships/hyperlink" Target="http://go.microsoft.com/?linkid=9735711" TargetMode="External"/><Relationship Id="rId62" Type="http://schemas.openxmlformats.org/officeDocument/2006/relationships/hyperlink" Target="http://go.microsoft.com/?linkid=9735717" TargetMode="External"/><Relationship Id="rId70" Type="http://schemas.openxmlformats.org/officeDocument/2006/relationships/hyperlink" Target="http://go.microsoft.com/?linkid=9735728" TargetMode="External"/><Relationship Id="rId75" Type="http://schemas.openxmlformats.org/officeDocument/2006/relationships/hyperlink" Target="http://go.microsoft.com/?linkid=9735733" TargetMode="External"/><Relationship Id="rId83" Type="http://schemas.openxmlformats.org/officeDocument/2006/relationships/hyperlink" Target="http://go.microsoft.com/?linkid=9735215" TargetMode="External"/><Relationship Id="rId88" Type="http://schemas.openxmlformats.org/officeDocument/2006/relationships/oleObject" Target="embeddings/oleObject1.bin"/><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go.microsoft.com/?linkid=9735687" TargetMode="External"/><Relationship Id="rId23" Type="http://schemas.openxmlformats.org/officeDocument/2006/relationships/hyperlink" Target="http://go.microsoft.com/?linkid=9735694" TargetMode="External"/><Relationship Id="rId28" Type="http://schemas.openxmlformats.org/officeDocument/2006/relationships/hyperlink" Target="http://go.microsoft.com/?linkid=9735698" TargetMode="External"/><Relationship Id="rId36" Type="http://schemas.openxmlformats.org/officeDocument/2006/relationships/image" Target="media/image8.jpeg"/><Relationship Id="rId49" Type="http://schemas.openxmlformats.org/officeDocument/2006/relationships/hyperlink" Target="http://go.microsoft.com/?linkid=9735707" TargetMode="External"/><Relationship Id="rId57" Type="http://schemas.openxmlformats.org/officeDocument/2006/relationships/hyperlink" Target="http://go.microsoft.com/?linkid=9735714" TargetMode="External"/><Relationship Id="rId10" Type="http://schemas.openxmlformats.org/officeDocument/2006/relationships/image" Target="media/image1.jpeg"/><Relationship Id="rId31" Type="http://schemas.openxmlformats.org/officeDocument/2006/relationships/hyperlink" Target="http://go.microsoft.com/?linkid=9735738" TargetMode="External"/><Relationship Id="rId44" Type="http://schemas.openxmlformats.org/officeDocument/2006/relationships/hyperlink" Target="http://go.microsoft.com/?linkid=9735703" TargetMode="External"/><Relationship Id="rId52" Type="http://schemas.openxmlformats.org/officeDocument/2006/relationships/hyperlink" Target="http://go.microsoft.com/?linkid=9735710" TargetMode="External"/><Relationship Id="rId60" Type="http://schemas.openxmlformats.org/officeDocument/2006/relationships/hyperlink" Target="http://go.microsoft.com/?linkid=9735718" TargetMode="External"/><Relationship Id="rId65" Type="http://schemas.openxmlformats.org/officeDocument/2006/relationships/hyperlink" Target="http://go.microsoft.com/?linkid=9735723" TargetMode="External"/><Relationship Id="rId73" Type="http://schemas.openxmlformats.org/officeDocument/2006/relationships/hyperlink" Target="http://go.microsoft.com/?linkid=9735731" TargetMode="External"/><Relationship Id="rId78" Type="http://schemas.openxmlformats.org/officeDocument/2006/relationships/hyperlink" Target="http://go.microsoft.com/?linkid=9735209" TargetMode="External"/><Relationship Id="rId81" Type="http://schemas.openxmlformats.org/officeDocument/2006/relationships/hyperlink" Target="http://go.microsoft.com/?linkid=9735213" TargetMode="External"/><Relationship Id="rId86" Type="http://schemas.openxmlformats.org/officeDocument/2006/relationships/hyperlink" Target="http://go.microsoft.com/?linkid=9735737" TargetMode="External"/><Relationship Id="rId9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7E98D-E95F-48EE-A140-165AD49AFE82}">
  <ds:schemaRefs>
    <ds:schemaRef ds:uri="http://schemas.openxmlformats.org/officeDocument/2006/bibliography"/>
  </ds:schemaRefs>
</ds:datastoreItem>
</file>

<file path=customXml/itemProps2.xml><?xml version="1.0" encoding="utf-8"?>
<ds:datastoreItem xmlns:ds="http://schemas.openxmlformats.org/officeDocument/2006/customXml" ds:itemID="{A3C7B9F2-1F4C-4C5F-B513-76D4E412F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6870</Words>
  <Characters>39164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2013-06-25T15:37:00Z</dcterms:created>
  <dcterms:modified xsi:type="dcterms:W3CDTF">2013-06-25T15:37:00Z</dcterms:modified>
</cp:coreProperties>
</file>