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46D" w:rsidRPr="00AF0F22" w:rsidRDefault="00683E78">
      <w:pPr>
        <w:rPr>
          <w:b/>
        </w:rPr>
      </w:pPr>
      <w:r>
        <w:rPr>
          <w:noProof/>
        </w:rPr>
        <w:drawing>
          <wp:inline distT="0" distB="0" distL="0" distR="0" wp14:anchorId="748EEC27" wp14:editId="73758EC8">
            <wp:extent cx="760177" cy="381000"/>
            <wp:effectExtent l="0" t="0" r="1905" b="0"/>
            <wp:docPr id="1" name="Picture 1" descr="http://www.cbe.wsu.edu/~mfeatherman/Business%20Analytics_MBA/sql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be.wsu.edu/~mfeatherman/Business%20Analytics_MBA/sqlServ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5969" cy="393927"/>
                    </a:xfrm>
                    <a:prstGeom prst="rect">
                      <a:avLst/>
                    </a:prstGeom>
                    <a:noFill/>
                    <a:ln>
                      <a:noFill/>
                    </a:ln>
                  </pic:spPr>
                </pic:pic>
              </a:graphicData>
            </a:graphic>
          </wp:inline>
        </w:drawing>
      </w:r>
      <w:r w:rsidR="00F031E0" w:rsidRPr="00AF0F22">
        <w:rPr>
          <w:b/>
        </w:rPr>
        <w:t>Second T</w:t>
      </w:r>
      <w:r>
        <w:rPr>
          <w:b/>
        </w:rPr>
        <w:t>-</w:t>
      </w:r>
      <w:r w:rsidR="00F031E0" w:rsidRPr="00AF0F22">
        <w:rPr>
          <w:b/>
        </w:rPr>
        <w:t xml:space="preserve">SQL </w:t>
      </w:r>
      <w:r w:rsidR="004A3407">
        <w:rPr>
          <w:b/>
        </w:rPr>
        <w:t xml:space="preserve">Analytics </w:t>
      </w:r>
      <w:r w:rsidR="00F031E0" w:rsidRPr="00AF0F22">
        <w:rPr>
          <w:b/>
        </w:rPr>
        <w:t>Assignment</w:t>
      </w:r>
    </w:p>
    <w:p w:rsidR="004A3407" w:rsidRDefault="00F031E0">
      <w:r>
        <w:t xml:space="preserve">The purpose of this assignment is to </w:t>
      </w:r>
      <w:r w:rsidR="004A3407">
        <w:t xml:space="preserve">provide another example of the process of understanding the analytics problem, envisioning the dataset solutions, designing the T-SQL query, examining the resultset, transfer of resultset to Excel and creation of beautiful tables and charts. Here </w:t>
      </w:r>
      <w:r>
        <w:t xml:space="preserve">repetition </w:t>
      </w:r>
      <w:r w:rsidR="004A3407">
        <w:t xml:space="preserve">is also used </w:t>
      </w:r>
      <w:r>
        <w:t>to build speed</w:t>
      </w:r>
      <w:r w:rsidR="00AD6BFB">
        <w:t xml:space="preserve">. </w:t>
      </w:r>
    </w:p>
    <w:p w:rsidR="00CD0191" w:rsidRDefault="00AD6BFB">
      <w:r>
        <w:t xml:space="preserve">The same solution process is used, marketing </w:t>
      </w:r>
      <w:r w:rsidR="00F031E0">
        <w:t xml:space="preserve">problem recognition, </w:t>
      </w:r>
      <w:r>
        <w:t>mental visualization (or paper and pencil sketching) of the desired solution (the data set)</w:t>
      </w:r>
      <w:r w:rsidR="00F031E0">
        <w:t xml:space="preserve">, </w:t>
      </w:r>
      <w:r>
        <w:t xml:space="preserve">conceptual </w:t>
      </w:r>
      <w:r w:rsidR="00F031E0">
        <w:t xml:space="preserve">design of </w:t>
      </w:r>
      <w:r>
        <w:t>the T-SQL syntax</w:t>
      </w:r>
      <w:r w:rsidR="00F0307E">
        <w:t>, execution of T-SQL code until desired results are available</w:t>
      </w:r>
      <w:r w:rsidR="00F031E0">
        <w:t xml:space="preserve">, </w:t>
      </w:r>
      <w:r w:rsidR="00F0307E">
        <w:t>data visualization (here using Excel, the next assignment using SSRS), copy of tables and graphs to a word processing document,</w:t>
      </w:r>
      <w:r w:rsidR="00F031E0">
        <w:t xml:space="preserve"> and </w:t>
      </w:r>
      <w:r w:rsidR="00F0307E">
        <w:t xml:space="preserve">textual </w:t>
      </w:r>
      <w:r w:rsidR="00F031E0">
        <w:t xml:space="preserve">write-up of the findings. </w:t>
      </w:r>
      <w:r w:rsidR="00C340DE">
        <w:t xml:space="preserve">The most important process task is to carefully interpret the results (perhaps after using additional graphs) and write some thoughtful and insightful analysis and offer some suggestions. </w:t>
      </w:r>
    </w:p>
    <w:p w:rsidR="00400BB7" w:rsidRDefault="00157B66">
      <w:r>
        <w:t xml:space="preserve">Analysts are called in to meetings and </w:t>
      </w:r>
      <w:r w:rsidR="00326AC1">
        <w:t>hear about all sorts of problems</w:t>
      </w:r>
      <w:r w:rsidR="002B4553">
        <w:t>’</w:t>
      </w:r>
      <w:r>
        <w:t xml:space="preserve"> </w:t>
      </w:r>
      <w:r w:rsidR="00326AC1">
        <w:t xml:space="preserve">that need to be fixed. </w:t>
      </w:r>
      <w:r w:rsidR="002B4553">
        <w:t xml:space="preserve">While managers have the fiscal power to apply resources need to solve problems, they like to make informed decisions. You the analyst need to listen to the problems and </w:t>
      </w:r>
      <w:r w:rsidR="00400BB7">
        <w:t xml:space="preserve">help decide the information that is needed to better understand the problem to allow optimal decision choice. </w:t>
      </w:r>
      <w:r w:rsidR="002B4553">
        <w:t xml:space="preserve">Managers </w:t>
      </w:r>
      <w:r w:rsidR="00400BB7">
        <w:t xml:space="preserve">therefore will ask for different types of information, and different data visualizations that explain causes behind the problems, etc. Your job as an analyst is to </w:t>
      </w:r>
      <w:r>
        <w:t xml:space="preserve">display empathy, </w:t>
      </w:r>
      <w:r w:rsidR="00400BB7">
        <w:t xml:space="preserve">remember you are on the same team as the managers (therefore having the same goals) </w:t>
      </w:r>
      <w:r>
        <w:t>and the</w:t>
      </w:r>
      <w:r w:rsidR="00400BB7">
        <w:t xml:space="preserve">n magic needs to occur. </w:t>
      </w:r>
    </w:p>
    <w:p w:rsidR="00E92038" w:rsidRDefault="00400BB7">
      <w:r>
        <w:t xml:space="preserve">Just as the manager envisions the future and improved business operations and performance, you </w:t>
      </w:r>
      <w:r w:rsidR="008139BF">
        <w:t xml:space="preserve">the analyst </w:t>
      </w:r>
      <w:r>
        <w:t xml:space="preserve">need to </w:t>
      </w:r>
      <w:r w:rsidR="008139BF">
        <w:t>envision the r</w:t>
      </w:r>
      <w:r w:rsidR="00E92038">
        <w:t xml:space="preserve">eports and visualizations that </w:t>
      </w:r>
      <w:r w:rsidR="008139BF">
        <w:t xml:space="preserve">are needed to solve the problems. You </w:t>
      </w:r>
      <w:r w:rsidR="00E92038">
        <w:t xml:space="preserve">need to listen to the </w:t>
      </w:r>
      <w:r>
        <w:t xml:space="preserve">problems and </w:t>
      </w:r>
      <w:r w:rsidR="008139BF">
        <w:t xml:space="preserve">the team’s </w:t>
      </w:r>
      <w:r>
        <w:t xml:space="preserve">intended directions and goals, and </w:t>
      </w:r>
      <w:r w:rsidR="00157B66">
        <w:t>envision</w:t>
      </w:r>
      <w:r w:rsidR="008139BF">
        <w:t xml:space="preserve"> the decision criteria that can solve the problem</w:t>
      </w:r>
      <w:r w:rsidR="00E92038">
        <w:t xml:space="preserve">. Then produce amazing visualizations and insights. The process is not clean or simple and if you do not have much empathy as an enduring character trait, then perhaps do not become a business analyst, stick to other development work that has little human interaction. </w:t>
      </w:r>
    </w:p>
    <w:p w:rsidR="00F031E0" w:rsidRDefault="00E92038">
      <w:r>
        <w:t>Please notice that the process of listening and reading between the lines and conjuring up innovative (non-scripted) reports and dashboards</w:t>
      </w:r>
      <w:r w:rsidR="008139BF">
        <w:t xml:space="preserve"> is </w:t>
      </w:r>
      <w:r>
        <w:t xml:space="preserve">a design process and conceptual exercise that is </w:t>
      </w:r>
      <w:r w:rsidR="008139BF">
        <w:t xml:space="preserve">at a much higher level of sophistication that of </w:t>
      </w:r>
      <w:r>
        <w:t>the J</w:t>
      </w:r>
      <w:r w:rsidR="008139BF">
        <w:t xml:space="preserve">r. level report writer whom is told EXACTLY what outputs and reports are needed. </w:t>
      </w:r>
      <w:r w:rsidR="00157B66">
        <w:t xml:space="preserve">act as </w:t>
      </w:r>
      <w:r w:rsidR="00C340DE">
        <w:t xml:space="preserve">Your job as an analyst is to understand and answer the unspoken question. Managers and other leaders are usually time harried and working on a dozen projects, and solving hundreds of problems per week. So there is never time </w:t>
      </w:r>
      <w:r>
        <w:t xml:space="preserve">for the manager </w:t>
      </w:r>
      <w:r w:rsidR="00C340DE">
        <w:t>to tell the analyst EXACTLY what report or dashboard they need</w:t>
      </w:r>
      <w:r w:rsidR="00CD0191">
        <w:t xml:space="preserve">, or the EXACT </w:t>
      </w:r>
      <w:r>
        <w:t>KPI that is needed to look into the problem at hand. Often managers</w:t>
      </w:r>
      <w:r w:rsidR="00CD0191">
        <w:t xml:space="preserve"> can just enunciate something about the problem, </w:t>
      </w:r>
      <w:r>
        <w:t>and they may have a rudimentary idea of what information they need, but not a detailed idea. Many problems are new and solution processes have not been routinized yet</w:t>
      </w:r>
      <w:r w:rsidR="00C340DE">
        <w:t xml:space="preserve">. The requester may not fully understand the problem themselves. </w:t>
      </w:r>
      <w:r>
        <w:t xml:space="preserve">So as budding business analysts </w:t>
      </w:r>
      <w:r w:rsidR="00CD0191">
        <w:t>it</w:t>
      </w:r>
      <w:r w:rsidR="002B4553">
        <w:t>’</w:t>
      </w:r>
      <w:r w:rsidR="00CD0191">
        <w:t xml:space="preserve">s time to exercise your critical thinking and problem solving skills, reach into the data, and envision </w:t>
      </w:r>
      <w:r>
        <w:t>solutions. In this assignment after some warm-up analysis, the last question gives you the opportunity to be creative in your solution design.</w:t>
      </w:r>
      <w:r w:rsidR="00F0307E">
        <w:br/>
      </w:r>
      <w:r w:rsidR="00F0307E">
        <w:br/>
      </w:r>
      <w:r w:rsidR="00F031E0">
        <w:t xml:space="preserve">TSQL is </w:t>
      </w:r>
      <w:r w:rsidR="000533CE">
        <w:t xml:space="preserve">very </w:t>
      </w:r>
      <w:r w:rsidR="00F031E0">
        <w:t>powerful. There are procedures that can be performed in T-SQL that Excel cannot handle, nor can Excel handle a terabyte of data either. Due to its ability to afford you mastery over your data, T-</w:t>
      </w:r>
      <w:r w:rsidR="00F031E0">
        <w:lastRenderedPageBreak/>
        <w:t>SQL must be covered in the course.</w:t>
      </w:r>
      <w:r>
        <w:t xml:space="preserve"> If this content is difficult and tedious a) it gets easier, b) there are much easier parts of the course coming.</w:t>
      </w:r>
    </w:p>
    <w:p w:rsidR="00F031E0" w:rsidRDefault="00F031E0">
      <w:r>
        <w:t xml:space="preserve">Again this second project that covers intro T-SQL analysis is used to concretize this module’s contents. Before we move </w:t>
      </w:r>
      <w:r w:rsidR="000D07C4">
        <w:t>onto</w:t>
      </w:r>
      <w:r>
        <w:t xml:space="preserve"> </w:t>
      </w:r>
      <w:r w:rsidR="000D07C4">
        <w:t>the next topic</w:t>
      </w:r>
      <w:r>
        <w:t>, let’s gain confidence and speed.</w:t>
      </w:r>
    </w:p>
    <w:p w:rsidR="004A3407" w:rsidRDefault="004A3407"/>
    <w:p w:rsidR="000D07C4" w:rsidRDefault="00F031E0" w:rsidP="000D07C4">
      <w:pPr>
        <w:autoSpaceDE w:val="0"/>
        <w:autoSpaceDN w:val="0"/>
        <w:adjustRightInd w:val="0"/>
        <w:spacing w:after="0" w:line="240" w:lineRule="auto"/>
      </w:pPr>
      <w:r w:rsidRPr="00B228D2">
        <w:rPr>
          <w:b/>
        </w:rPr>
        <w:t>Part 1</w:t>
      </w:r>
      <w:r w:rsidR="00B228D2">
        <w:br/>
      </w:r>
      <w:r>
        <w:br/>
      </w:r>
      <w:r w:rsidR="007D2079">
        <w:t xml:space="preserve">Perform an analysis on the </w:t>
      </w:r>
      <w:r w:rsidR="000D07C4">
        <w:t>Internet sales</w:t>
      </w:r>
      <w:r w:rsidR="007D2079">
        <w:t xml:space="preserve"> channel. More specifically, p</w:t>
      </w:r>
      <w:r>
        <w:t>e</w:t>
      </w:r>
      <w:r w:rsidR="000D07C4">
        <w:t xml:space="preserve">rform and analysis of the </w:t>
      </w:r>
      <w:r>
        <w:t xml:space="preserve">total # units sold, and the total revenue generated for the Territories of the United States </w:t>
      </w:r>
      <w:r w:rsidR="000D07C4">
        <w:t xml:space="preserve">(there are 5 </w:t>
      </w:r>
      <w:r w:rsidR="00281921">
        <w:t xml:space="preserve">sales territories in the United States; </w:t>
      </w:r>
      <w:r w:rsidR="000D07C4">
        <w:t>Northeast, Northwest, Southeast, Southwest and Central)</w:t>
      </w:r>
      <w:r w:rsidR="004A3407">
        <w:t>. Filter the results</w:t>
      </w:r>
      <w:r w:rsidR="000D07C4">
        <w:t xml:space="preserve"> </w:t>
      </w:r>
      <w:r>
        <w:t>for the year 2007. Use Datepart</w:t>
      </w:r>
      <w:r w:rsidR="00281921">
        <w:t>()</w:t>
      </w:r>
      <w:r>
        <w:t xml:space="preserve"> to group the sales by month</w:t>
      </w:r>
      <w:r w:rsidR="00665A27">
        <w:t xml:space="preserve"> (sorting so that the data starts with month 1 and ends with month 12)</w:t>
      </w:r>
      <w:r>
        <w:t xml:space="preserve">. Copy the data in Excel </w:t>
      </w:r>
      <w:r w:rsidR="00B228D2">
        <w:t>(You should have 60 rows</w:t>
      </w:r>
      <w:r w:rsidR="000D07C4">
        <w:t xml:space="preserve"> [12 months x 5 territories]</w:t>
      </w:r>
      <w:r w:rsidR="00B228D2">
        <w:t xml:space="preserve">, and </w:t>
      </w:r>
      <w:r w:rsidR="000D07C4">
        <w:t>4</w:t>
      </w:r>
      <w:r w:rsidR="00B228D2">
        <w:t xml:space="preserve"> </w:t>
      </w:r>
      <w:r w:rsidR="006876CC">
        <w:t>columns</w:t>
      </w:r>
      <w:r w:rsidR="00B228D2">
        <w:t xml:space="preserve"> </w:t>
      </w:r>
      <w:r w:rsidR="000D07C4">
        <w:t xml:space="preserve">of data).  </w:t>
      </w:r>
    </w:p>
    <w:p w:rsidR="000D07C4" w:rsidRDefault="000D07C4" w:rsidP="000D07C4">
      <w:pPr>
        <w:autoSpaceDE w:val="0"/>
        <w:autoSpaceDN w:val="0"/>
        <w:adjustRightInd w:val="0"/>
        <w:spacing w:after="0" w:line="240" w:lineRule="auto"/>
      </w:pPr>
    </w:p>
    <w:p w:rsidR="00026BDF" w:rsidRDefault="000D07C4" w:rsidP="00281921">
      <w:pPr>
        <w:rPr>
          <w:rFonts w:ascii="Calibri" w:hAnsi="Calibri"/>
          <w:color w:val="1F497D"/>
        </w:rPr>
      </w:pPr>
      <w:r>
        <w:t xml:space="preserve">To get you started </w:t>
      </w:r>
      <w:r w:rsidR="006C1F77">
        <w:t xml:space="preserve">– you are given this sample query. </w:t>
      </w:r>
      <w:r w:rsidR="003E5041">
        <w:t>Go ahead and run it and add the sorting. Experiment with the query by changing the WHERE filter statements to select different countries that you see in the dimSalesTerritory table and different time periods. After referring to the T-SQL Primer document, you can also change the date to week</w:t>
      </w:r>
      <w:r w:rsidR="00335F9F">
        <w:t xml:space="preserve"> to look at the data differently if you wish</w:t>
      </w:r>
      <w:r w:rsidR="003E5041">
        <w:t>.</w:t>
      </w:r>
    </w:p>
    <w:p w:rsidR="00335F9F" w:rsidRPr="00335F9F" w:rsidRDefault="00335F9F" w:rsidP="00335F9F">
      <w:pPr>
        <w:autoSpaceDE w:val="0"/>
        <w:autoSpaceDN w:val="0"/>
        <w:adjustRightInd w:val="0"/>
        <w:spacing w:after="0" w:line="240" w:lineRule="auto"/>
        <w:rPr>
          <w:rFonts w:ascii="Calibri" w:hAnsi="Calibri" w:cs="Calibri"/>
          <w:sz w:val="20"/>
          <w:szCs w:val="20"/>
        </w:rPr>
      </w:pPr>
      <w:r w:rsidRPr="00335F9F">
        <w:rPr>
          <w:rFonts w:ascii="Calibri" w:hAnsi="Calibri" w:cs="Calibri"/>
          <w:color w:val="0000FF"/>
          <w:sz w:val="20"/>
          <w:szCs w:val="20"/>
        </w:rPr>
        <w:t>USE</w:t>
      </w:r>
      <w:r w:rsidRPr="00335F9F">
        <w:rPr>
          <w:rFonts w:ascii="Calibri" w:hAnsi="Calibri" w:cs="Calibri"/>
          <w:sz w:val="20"/>
          <w:szCs w:val="20"/>
        </w:rPr>
        <w:t xml:space="preserve"> [AdventureWorksDW2012]</w:t>
      </w:r>
      <w:r w:rsidRPr="00335F9F">
        <w:rPr>
          <w:rFonts w:ascii="Calibri" w:hAnsi="Calibri" w:cs="Calibri"/>
          <w:color w:val="808080"/>
          <w:sz w:val="20"/>
          <w:szCs w:val="20"/>
        </w:rPr>
        <w:t>;</w:t>
      </w:r>
    </w:p>
    <w:p w:rsidR="00335F9F" w:rsidRPr="00335F9F" w:rsidRDefault="00335F9F" w:rsidP="00335F9F">
      <w:pPr>
        <w:autoSpaceDE w:val="0"/>
        <w:autoSpaceDN w:val="0"/>
        <w:adjustRightInd w:val="0"/>
        <w:spacing w:after="0" w:line="240" w:lineRule="auto"/>
        <w:rPr>
          <w:rFonts w:ascii="Calibri" w:hAnsi="Calibri" w:cs="Calibri"/>
          <w:sz w:val="20"/>
          <w:szCs w:val="20"/>
        </w:rPr>
      </w:pPr>
      <w:r w:rsidRPr="00335F9F">
        <w:rPr>
          <w:rFonts w:ascii="Calibri" w:hAnsi="Calibri" w:cs="Calibri"/>
          <w:color w:val="0000FF"/>
          <w:sz w:val="20"/>
          <w:szCs w:val="20"/>
        </w:rPr>
        <w:t>SELECT</w:t>
      </w:r>
      <w:r w:rsidRPr="00335F9F">
        <w:rPr>
          <w:rFonts w:ascii="Calibri" w:hAnsi="Calibri" w:cs="Calibri"/>
          <w:sz w:val="20"/>
          <w:szCs w:val="20"/>
        </w:rPr>
        <w:t xml:space="preserve"> [SalesTerritoryRegion]</w:t>
      </w:r>
      <w:r w:rsidRPr="00335F9F">
        <w:rPr>
          <w:rFonts w:ascii="Calibri" w:hAnsi="Calibri" w:cs="Calibri"/>
          <w:color w:val="808080"/>
          <w:sz w:val="20"/>
          <w:szCs w:val="20"/>
        </w:rPr>
        <w:t>,</w:t>
      </w:r>
      <w:r w:rsidRPr="00335F9F">
        <w:rPr>
          <w:rFonts w:ascii="Calibri" w:hAnsi="Calibri" w:cs="Calibri"/>
          <w:sz w:val="20"/>
          <w:szCs w:val="20"/>
        </w:rPr>
        <w:t xml:space="preserve"> </w:t>
      </w:r>
      <w:r w:rsidRPr="00335F9F">
        <w:rPr>
          <w:rFonts w:ascii="Calibri" w:hAnsi="Calibri" w:cs="Calibri"/>
          <w:color w:val="FF00FF"/>
          <w:sz w:val="20"/>
          <w:szCs w:val="20"/>
        </w:rPr>
        <w:t>DATEPART</w:t>
      </w:r>
      <w:r w:rsidRPr="00335F9F">
        <w:rPr>
          <w:rFonts w:ascii="Calibri" w:hAnsi="Calibri" w:cs="Calibri"/>
          <w:color w:val="808080"/>
          <w:sz w:val="20"/>
          <w:szCs w:val="20"/>
        </w:rPr>
        <w:t>(</w:t>
      </w:r>
      <w:r w:rsidRPr="00335F9F">
        <w:rPr>
          <w:rFonts w:ascii="Calibri" w:hAnsi="Calibri" w:cs="Calibri"/>
          <w:color w:val="FF00FF"/>
          <w:sz w:val="20"/>
          <w:szCs w:val="20"/>
        </w:rPr>
        <w:t>Month</w:t>
      </w:r>
      <w:r w:rsidRPr="00335F9F">
        <w:rPr>
          <w:rFonts w:ascii="Calibri" w:hAnsi="Calibri" w:cs="Calibri"/>
          <w:color w:val="808080"/>
          <w:sz w:val="20"/>
          <w:szCs w:val="20"/>
        </w:rPr>
        <w:t>,</w:t>
      </w:r>
      <w:r w:rsidRPr="00335F9F">
        <w:rPr>
          <w:rFonts w:ascii="Calibri" w:hAnsi="Calibri" w:cs="Calibri"/>
          <w:sz w:val="20"/>
          <w:szCs w:val="20"/>
        </w:rPr>
        <w:t xml:space="preserve"> [OrderDate]</w:t>
      </w:r>
      <w:r w:rsidRPr="00335F9F">
        <w:rPr>
          <w:rFonts w:ascii="Calibri" w:hAnsi="Calibri" w:cs="Calibri"/>
          <w:color w:val="808080"/>
          <w:sz w:val="20"/>
          <w:szCs w:val="20"/>
        </w:rPr>
        <w:t>)</w:t>
      </w:r>
      <w:r w:rsidRPr="00335F9F">
        <w:rPr>
          <w:rFonts w:ascii="Calibri" w:hAnsi="Calibri" w:cs="Calibri"/>
          <w:sz w:val="20"/>
          <w:szCs w:val="20"/>
        </w:rPr>
        <w:t xml:space="preserve"> </w:t>
      </w:r>
      <w:r w:rsidRPr="00335F9F">
        <w:rPr>
          <w:rFonts w:ascii="Calibri" w:hAnsi="Calibri" w:cs="Calibri"/>
          <w:color w:val="0000FF"/>
          <w:sz w:val="20"/>
          <w:szCs w:val="20"/>
        </w:rPr>
        <w:t>as</w:t>
      </w:r>
      <w:r w:rsidRPr="00335F9F">
        <w:rPr>
          <w:rFonts w:ascii="Calibri" w:hAnsi="Calibri" w:cs="Calibri"/>
          <w:sz w:val="20"/>
          <w:szCs w:val="20"/>
        </w:rPr>
        <w:t xml:space="preserve"> [Month]</w:t>
      </w:r>
    </w:p>
    <w:p w:rsidR="00335F9F" w:rsidRPr="00335F9F" w:rsidRDefault="00335F9F" w:rsidP="00335F9F">
      <w:pPr>
        <w:autoSpaceDE w:val="0"/>
        <w:autoSpaceDN w:val="0"/>
        <w:adjustRightInd w:val="0"/>
        <w:spacing w:after="0" w:line="240" w:lineRule="auto"/>
        <w:rPr>
          <w:rFonts w:ascii="Calibri" w:hAnsi="Calibri" w:cs="Calibri"/>
          <w:sz w:val="20"/>
          <w:szCs w:val="20"/>
        </w:rPr>
      </w:pPr>
      <w:r w:rsidRPr="00335F9F">
        <w:rPr>
          <w:rFonts w:ascii="Calibri" w:hAnsi="Calibri" w:cs="Calibri"/>
          <w:color w:val="808080"/>
          <w:sz w:val="20"/>
          <w:szCs w:val="20"/>
        </w:rPr>
        <w:t>,</w:t>
      </w:r>
      <w:r w:rsidRPr="00335F9F">
        <w:rPr>
          <w:rFonts w:ascii="Calibri" w:hAnsi="Calibri" w:cs="Calibri"/>
          <w:sz w:val="20"/>
          <w:szCs w:val="20"/>
        </w:rPr>
        <w:t xml:space="preserve"> </w:t>
      </w:r>
      <w:r w:rsidRPr="00335F9F">
        <w:rPr>
          <w:rFonts w:ascii="Calibri" w:hAnsi="Calibri" w:cs="Calibri"/>
          <w:color w:val="FF00FF"/>
          <w:sz w:val="20"/>
          <w:szCs w:val="20"/>
        </w:rPr>
        <w:t>SUM</w:t>
      </w:r>
      <w:r w:rsidRPr="00335F9F">
        <w:rPr>
          <w:rFonts w:ascii="Calibri" w:hAnsi="Calibri" w:cs="Calibri"/>
          <w:color w:val="808080"/>
          <w:sz w:val="20"/>
          <w:szCs w:val="20"/>
        </w:rPr>
        <w:t>(</w:t>
      </w:r>
      <w:r w:rsidRPr="00335F9F">
        <w:rPr>
          <w:rFonts w:ascii="Calibri" w:hAnsi="Calibri" w:cs="Calibri"/>
          <w:sz w:val="20"/>
          <w:szCs w:val="20"/>
        </w:rPr>
        <w:t>[OrderQuantity]</w:t>
      </w:r>
      <w:r w:rsidRPr="00335F9F">
        <w:rPr>
          <w:rFonts w:ascii="Calibri" w:hAnsi="Calibri" w:cs="Calibri"/>
          <w:color w:val="808080"/>
          <w:sz w:val="20"/>
          <w:szCs w:val="20"/>
        </w:rPr>
        <w:t>)</w:t>
      </w:r>
      <w:r w:rsidRPr="00335F9F">
        <w:rPr>
          <w:rFonts w:ascii="Calibri" w:hAnsi="Calibri" w:cs="Calibri"/>
          <w:sz w:val="20"/>
          <w:szCs w:val="20"/>
        </w:rPr>
        <w:t xml:space="preserve"> </w:t>
      </w:r>
      <w:r w:rsidRPr="00335F9F">
        <w:rPr>
          <w:rFonts w:ascii="Calibri" w:hAnsi="Calibri" w:cs="Calibri"/>
          <w:color w:val="0000FF"/>
          <w:sz w:val="20"/>
          <w:szCs w:val="20"/>
        </w:rPr>
        <w:t>AS</w:t>
      </w:r>
      <w:r w:rsidRPr="00335F9F">
        <w:rPr>
          <w:rFonts w:ascii="Calibri" w:hAnsi="Calibri" w:cs="Calibri"/>
          <w:sz w:val="20"/>
          <w:szCs w:val="20"/>
        </w:rPr>
        <w:t xml:space="preserve"> [Total Sold]</w:t>
      </w:r>
    </w:p>
    <w:p w:rsidR="00335F9F" w:rsidRPr="00335F9F" w:rsidRDefault="00335F9F" w:rsidP="00335F9F">
      <w:pPr>
        <w:autoSpaceDE w:val="0"/>
        <w:autoSpaceDN w:val="0"/>
        <w:adjustRightInd w:val="0"/>
        <w:spacing w:after="0" w:line="240" w:lineRule="auto"/>
        <w:rPr>
          <w:rFonts w:ascii="Calibri" w:hAnsi="Calibri" w:cs="Calibri"/>
          <w:sz w:val="20"/>
          <w:szCs w:val="20"/>
        </w:rPr>
      </w:pPr>
      <w:r w:rsidRPr="00335F9F">
        <w:rPr>
          <w:rFonts w:ascii="Calibri" w:hAnsi="Calibri" w:cs="Calibri"/>
          <w:color w:val="808080"/>
          <w:sz w:val="20"/>
          <w:szCs w:val="20"/>
        </w:rPr>
        <w:t>,</w:t>
      </w:r>
      <w:r w:rsidRPr="00335F9F">
        <w:rPr>
          <w:rFonts w:ascii="Calibri" w:hAnsi="Calibri" w:cs="Calibri"/>
          <w:sz w:val="20"/>
          <w:szCs w:val="20"/>
        </w:rPr>
        <w:t xml:space="preserve"> </w:t>
      </w:r>
      <w:r w:rsidRPr="00335F9F">
        <w:rPr>
          <w:rFonts w:ascii="Calibri" w:hAnsi="Calibri" w:cs="Calibri"/>
          <w:color w:val="FF00FF"/>
          <w:sz w:val="20"/>
          <w:szCs w:val="20"/>
        </w:rPr>
        <w:t>SUM</w:t>
      </w:r>
      <w:r w:rsidRPr="00335F9F">
        <w:rPr>
          <w:rFonts w:ascii="Calibri" w:hAnsi="Calibri" w:cs="Calibri"/>
          <w:color w:val="808080"/>
          <w:sz w:val="20"/>
          <w:szCs w:val="20"/>
        </w:rPr>
        <w:t>(</w:t>
      </w:r>
      <w:r w:rsidRPr="00335F9F">
        <w:rPr>
          <w:rFonts w:ascii="Calibri" w:hAnsi="Calibri" w:cs="Calibri"/>
          <w:sz w:val="20"/>
          <w:szCs w:val="20"/>
        </w:rPr>
        <w:t>[SalesAmount]</w:t>
      </w:r>
      <w:r w:rsidRPr="00335F9F">
        <w:rPr>
          <w:rFonts w:ascii="Calibri" w:hAnsi="Calibri" w:cs="Calibri"/>
          <w:color w:val="808080"/>
          <w:sz w:val="20"/>
          <w:szCs w:val="20"/>
        </w:rPr>
        <w:t>)</w:t>
      </w:r>
      <w:r w:rsidRPr="00335F9F">
        <w:rPr>
          <w:rFonts w:ascii="Calibri" w:hAnsi="Calibri" w:cs="Calibri"/>
          <w:sz w:val="20"/>
          <w:szCs w:val="20"/>
        </w:rPr>
        <w:t xml:space="preserve"> </w:t>
      </w:r>
      <w:r w:rsidRPr="00335F9F">
        <w:rPr>
          <w:rFonts w:ascii="Calibri" w:hAnsi="Calibri" w:cs="Calibri"/>
          <w:color w:val="0000FF"/>
          <w:sz w:val="20"/>
          <w:szCs w:val="20"/>
        </w:rPr>
        <w:t>AS</w:t>
      </w:r>
      <w:r w:rsidRPr="00335F9F">
        <w:rPr>
          <w:rFonts w:ascii="Calibri" w:hAnsi="Calibri" w:cs="Calibri"/>
          <w:sz w:val="20"/>
          <w:szCs w:val="20"/>
        </w:rPr>
        <w:t xml:space="preserve"> [Total Revenue]</w:t>
      </w:r>
    </w:p>
    <w:p w:rsidR="00335F9F" w:rsidRPr="00335F9F" w:rsidRDefault="00335F9F" w:rsidP="00335F9F">
      <w:pPr>
        <w:autoSpaceDE w:val="0"/>
        <w:autoSpaceDN w:val="0"/>
        <w:adjustRightInd w:val="0"/>
        <w:spacing w:after="0" w:line="240" w:lineRule="auto"/>
        <w:rPr>
          <w:rFonts w:ascii="Calibri" w:hAnsi="Calibri" w:cs="Calibri"/>
          <w:sz w:val="20"/>
          <w:szCs w:val="20"/>
        </w:rPr>
      </w:pPr>
      <w:r w:rsidRPr="00335F9F">
        <w:rPr>
          <w:rFonts w:ascii="Calibri" w:hAnsi="Calibri" w:cs="Calibri"/>
          <w:color w:val="0000FF"/>
          <w:sz w:val="20"/>
          <w:szCs w:val="20"/>
        </w:rPr>
        <w:t>FROM</w:t>
      </w:r>
      <w:r w:rsidRPr="00335F9F">
        <w:rPr>
          <w:rFonts w:ascii="Calibri" w:hAnsi="Calibri" w:cs="Calibri"/>
          <w:sz w:val="20"/>
          <w:szCs w:val="20"/>
        </w:rPr>
        <w:t xml:space="preserve"> [dbo]</w:t>
      </w:r>
      <w:r w:rsidRPr="00335F9F">
        <w:rPr>
          <w:rFonts w:ascii="Calibri" w:hAnsi="Calibri" w:cs="Calibri"/>
          <w:color w:val="808080"/>
          <w:sz w:val="20"/>
          <w:szCs w:val="20"/>
        </w:rPr>
        <w:t>.</w:t>
      </w:r>
      <w:r w:rsidRPr="00335F9F">
        <w:rPr>
          <w:rFonts w:ascii="Calibri" w:hAnsi="Calibri" w:cs="Calibri"/>
          <w:sz w:val="20"/>
          <w:szCs w:val="20"/>
        </w:rPr>
        <w:t xml:space="preserve">[FactInternetSales] </w:t>
      </w:r>
      <w:r w:rsidRPr="00335F9F">
        <w:rPr>
          <w:rFonts w:ascii="Calibri" w:hAnsi="Calibri" w:cs="Calibri"/>
          <w:color w:val="0000FF"/>
          <w:sz w:val="20"/>
          <w:szCs w:val="20"/>
        </w:rPr>
        <w:t>as</w:t>
      </w:r>
      <w:r w:rsidRPr="00335F9F">
        <w:rPr>
          <w:rFonts w:ascii="Calibri" w:hAnsi="Calibri" w:cs="Calibri"/>
          <w:sz w:val="20"/>
          <w:szCs w:val="20"/>
        </w:rPr>
        <w:t xml:space="preserve"> s</w:t>
      </w:r>
    </w:p>
    <w:p w:rsidR="00335F9F" w:rsidRPr="00335F9F" w:rsidRDefault="00335F9F" w:rsidP="00335F9F">
      <w:pPr>
        <w:autoSpaceDE w:val="0"/>
        <w:autoSpaceDN w:val="0"/>
        <w:adjustRightInd w:val="0"/>
        <w:spacing w:after="0" w:line="240" w:lineRule="auto"/>
        <w:rPr>
          <w:rFonts w:ascii="Calibri" w:hAnsi="Calibri" w:cs="Calibri"/>
          <w:sz w:val="20"/>
          <w:szCs w:val="20"/>
        </w:rPr>
      </w:pPr>
      <w:r w:rsidRPr="00335F9F">
        <w:rPr>
          <w:rFonts w:ascii="Calibri" w:hAnsi="Calibri" w:cs="Calibri"/>
          <w:color w:val="808080"/>
          <w:sz w:val="20"/>
          <w:szCs w:val="20"/>
        </w:rPr>
        <w:t>INNER</w:t>
      </w:r>
      <w:r w:rsidRPr="00335F9F">
        <w:rPr>
          <w:rFonts w:ascii="Calibri" w:hAnsi="Calibri" w:cs="Calibri"/>
          <w:sz w:val="20"/>
          <w:szCs w:val="20"/>
        </w:rPr>
        <w:t xml:space="preserve"> </w:t>
      </w:r>
      <w:r w:rsidRPr="00335F9F">
        <w:rPr>
          <w:rFonts w:ascii="Calibri" w:hAnsi="Calibri" w:cs="Calibri"/>
          <w:color w:val="808080"/>
          <w:sz w:val="20"/>
          <w:szCs w:val="20"/>
        </w:rPr>
        <w:t>JOIN</w:t>
      </w:r>
      <w:r w:rsidRPr="00335F9F">
        <w:rPr>
          <w:rFonts w:ascii="Calibri" w:hAnsi="Calibri" w:cs="Calibri"/>
          <w:sz w:val="20"/>
          <w:szCs w:val="20"/>
        </w:rPr>
        <w:t xml:space="preserve">  [dbo]</w:t>
      </w:r>
      <w:r w:rsidRPr="00335F9F">
        <w:rPr>
          <w:rFonts w:ascii="Calibri" w:hAnsi="Calibri" w:cs="Calibri"/>
          <w:color w:val="808080"/>
          <w:sz w:val="20"/>
          <w:szCs w:val="20"/>
        </w:rPr>
        <w:t>.</w:t>
      </w:r>
      <w:r w:rsidRPr="00335F9F">
        <w:rPr>
          <w:rFonts w:ascii="Calibri" w:hAnsi="Calibri" w:cs="Calibri"/>
          <w:sz w:val="20"/>
          <w:szCs w:val="20"/>
        </w:rPr>
        <w:t xml:space="preserve">[DimSalesTerritory] </w:t>
      </w:r>
      <w:r w:rsidRPr="00335F9F">
        <w:rPr>
          <w:rFonts w:ascii="Calibri" w:hAnsi="Calibri" w:cs="Calibri"/>
          <w:color w:val="0000FF"/>
          <w:sz w:val="20"/>
          <w:szCs w:val="20"/>
        </w:rPr>
        <w:t>as</w:t>
      </w:r>
      <w:r w:rsidRPr="00335F9F">
        <w:rPr>
          <w:rFonts w:ascii="Calibri" w:hAnsi="Calibri" w:cs="Calibri"/>
          <w:sz w:val="20"/>
          <w:szCs w:val="20"/>
        </w:rPr>
        <w:t xml:space="preserve"> t</w:t>
      </w:r>
    </w:p>
    <w:p w:rsidR="00335F9F" w:rsidRPr="00335F9F" w:rsidRDefault="00335F9F" w:rsidP="00335F9F">
      <w:pPr>
        <w:autoSpaceDE w:val="0"/>
        <w:autoSpaceDN w:val="0"/>
        <w:adjustRightInd w:val="0"/>
        <w:spacing w:after="0" w:line="240" w:lineRule="auto"/>
        <w:rPr>
          <w:rFonts w:ascii="Calibri" w:hAnsi="Calibri" w:cs="Calibri"/>
          <w:sz w:val="20"/>
          <w:szCs w:val="20"/>
        </w:rPr>
      </w:pPr>
      <w:r w:rsidRPr="00335F9F">
        <w:rPr>
          <w:rFonts w:ascii="Calibri" w:hAnsi="Calibri" w:cs="Calibri"/>
          <w:color w:val="0000FF"/>
          <w:sz w:val="20"/>
          <w:szCs w:val="20"/>
        </w:rPr>
        <w:t>ON</w:t>
      </w:r>
      <w:r w:rsidRPr="00335F9F">
        <w:rPr>
          <w:rFonts w:ascii="Calibri" w:hAnsi="Calibri" w:cs="Calibri"/>
          <w:sz w:val="20"/>
          <w:szCs w:val="20"/>
        </w:rPr>
        <w:t xml:space="preserve"> s</w:t>
      </w:r>
      <w:r w:rsidRPr="00335F9F">
        <w:rPr>
          <w:rFonts w:ascii="Calibri" w:hAnsi="Calibri" w:cs="Calibri"/>
          <w:color w:val="808080"/>
          <w:sz w:val="20"/>
          <w:szCs w:val="20"/>
        </w:rPr>
        <w:t>.</w:t>
      </w:r>
      <w:r w:rsidRPr="00335F9F">
        <w:rPr>
          <w:rFonts w:ascii="Calibri" w:hAnsi="Calibri" w:cs="Calibri"/>
          <w:sz w:val="20"/>
          <w:szCs w:val="20"/>
        </w:rPr>
        <w:t xml:space="preserve">[SalesTerritoryKey] </w:t>
      </w:r>
      <w:r w:rsidRPr="00335F9F">
        <w:rPr>
          <w:rFonts w:ascii="Calibri" w:hAnsi="Calibri" w:cs="Calibri"/>
          <w:color w:val="808080"/>
          <w:sz w:val="20"/>
          <w:szCs w:val="20"/>
        </w:rPr>
        <w:t>=</w:t>
      </w:r>
      <w:r w:rsidRPr="00335F9F">
        <w:rPr>
          <w:rFonts w:ascii="Calibri" w:hAnsi="Calibri" w:cs="Calibri"/>
          <w:sz w:val="20"/>
          <w:szCs w:val="20"/>
        </w:rPr>
        <w:t xml:space="preserve"> t</w:t>
      </w:r>
      <w:proofErr w:type="gramStart"/>
      <w:r w:rsidRPr="00335F9F">
        <w:rPr>
          <w:rFonts w:ascii="Calibri" w:hAnsi="Calibri" w:cs="Calibri"/>
          <w:color w:val="808080"/>
          <w:sz w:val="20"/>
          <w:szCs w:val="20"/>
        </w:rPr>
        <w:t>.</w:t>
      </w:r>
      <w:r w:rsidRPr="00335F9F">
        <w:rPr>
          <w:rFonts w:ascii="Calibri" w:hAnsi="Calibri" w:cs="Calibri"/>
          <w:sz w:val="20"/>
          <w:szCs w:val="20"/>
        </w:rPr>
        <w:t>[</w:t>
      </w:r>
      <w:proofErr w:type="gramEnd"/>
      <w:r w:rsidRPr="00335F9F">
        <w:rPr>
          <w:rFonts w:ascii="Calibri" w:hAnsi="Calibri" w:cs="Calibri"/>
          <w:sz w:val="20"/>
          <w:szCs w:val="20"/>
        </w:rPr>
        <w:t>SalesTerritoryKey]</w:t>
      </w:r>
      <w:bookmarkStart w:id="0" w:name="_GoBack"/>
      <w:bookmarkEnd w:id="0"/>
    </w:p>
    <w:p w:rsidR="00335F9F" w:rsidRPr="00335F9F" w:rsidRDefault="00335F9F" w:rsidP="00335F9F">
      <w:pPr>
        <w:autoSpaceDE w:val="0"/>
        <w:autoSpaceDN w:val="0"/>
        <w:adjustRightInd w:val="0"/>
        <w:spacing w:after="0" w:line="240" w:lineRule="auto"/>
        <w:rPr>
          <w:rFonts w:ascii="Calibri" w:hAnsi="Calibri" w:cs="Calibri"/>
          <w:sz w:val="20"/>
          <w:szCs w:val="20"/>
        </w:rPr>
      </w:pPr>
      <w:r w:rsidRPr="00335F9F">
        <w:rPr>
          <w:rFonts w:ascii="Calibri" w:hAnsi="Calibri" w:cs="Calibri"/>
          <w:color w:val="0000FF"/>
          <w:sz w:val="20"/>
          <w:szCs w:val="20"/>
        </w:rPr>
        <w:t>WHERE</w:t>
      </w:r>
      <w:r w:rsidRPr="00335F9F">
        <w:rPr>
          <w:rFonts w:ascii="Calibri" w:hAnsi="Calibri" w:cs="Calibri"/>
          <w:sz w:val="20"/>
          <w:szCs w:val="20"/>
        </w:rPr>
        <w:t xml:space="preserve"> [</w:t>
      </w:r>
      <w:proofErr w:type="spellStart"/>
      <w:r w:rsidRPr="00335F9F">
        <w:rPr>
          <w:rFonts w:ascii="Calibri" w:hAnsi="Calibri" w:cs="Calibri"/>
          <w:sz w:val="20"/>
          <w:szCs w:val="20"/>
        </w:rPr>
        <w:t>SalesTerritoryCountry</w:t>
      </w:r>
      <w:proofErr w:type="spellEnd"/>
      <w:r w:rsidRPr="00335F9F">
        <w:rPr>
          <w:rFonts w:ascii="Calibri" w:hAnsi="Calibri" w:cs="Calibri"/>
          <w:sz w:val="20"/>
          <w:szCs w:val="20"/>
        </w:rPr>
        <w:t xml:space="preserve">] </w:t>
      </w:r>
      <w:r w:rsidRPr="00335F9F">
        <w:rPr>
          <w:rFonts w:ascii="Calibri" w:hAnsi="Calibri" w:cs="Calibri"/>
          <w:color w:val="808080"/>
          <w:sz w:val="20"/>
          <w:szCs w:val="20"/>
        </w:rPr>
        <w:t>=</w:t>
      </w:r>
      <w:r w:rsidRPr="00335F9F">
        <w:rPr>
          <w:rFonts w:ascii="Calibri" w:hAnsi="Calibri" w:cs="Calibri"/>
          <w:sz w:val="20"/>
          <w:szCs w:val="20"/>
        </w:rPr>
        <w:t xml:space="preserve"> </w:t>
      </w:r>
      <w:r w:rsidRPr="00335F9F">
        <w:rPr>
          <w:rFonts w:ascii="Calibri" w:hAnsi="Calibri" w:cs="Calibri"/>
          <w:color w:val="FF0000"/>
          <w:sz w:val="20"/>
          <w:szCs w:val="20"/>
        </w:rPr>
        <w:t>'United States'</w:t>
      </w:r>
      <w:r w:rsidRPr="00335F9F">
        <w:rPr>
          <w:rFonts w:ascii="Calibri" w:hAnsi="Calibri" w:cs="Calibri"/>
          <w:sz w:val="20"/>
          <w:szCs w:val="20"/>
        </w:rPr>
        <w:t xml:space="preserve"> </w:t>
      </w:r>
      <w:r w:rsidRPr="00335F9F">
        <w:rPr>
          <w:rFonts w:ascii="Calibri" w:hAnsi="Calibri" w:cs="Calibri"/>
          <w:color w:val="808080"/>
          <w:sz w:val="20"/>
          <w:szCs w:val="20"/>
        </w:rPr>
        <w:t>AND</w:t>
      </w:r>
      <w:r w:rsidRPr="00335F9F">
        <w:rPr>
          <w:rFonts w:ascii="Calibri" w:hAnsi="Calibri" w:cs="Calibri"/>
          <w:sz w:val="20"/>
          <w:szCs w:val="20"/>
        </w:rPr>
        <w:t xml:space="preserve"> </w:t>
      </w:r>
      <w:proofErr w:type="gramStart"/>
      <w:r w:rsidRPr="00335F9F">
        <w:rPr>
          <w:rFonts w:ascii="Calibri" w:hAnsi="Calibri" w:cs="Calibri"/>
          <w:color w:val="FF00FF"/>
          <w:sz w:val="20"/>
          <w:szCs w:val="20"/>
        </w:rPr>
        <w:t>YEAR</w:t>
      </w:r>
      <w:r w:rsidRPr="00335F9F">
        <w:rPr>
          <w:rFonts w:ascii="Calibri" w:hAnsi="Calibri" w:cs="Calibri"/>
          <w:color w:val="808080"/>
          <w:sz w:val="20"/>
          <w:szCs w:val="20"/>
        </w:rPr>
        <w:t>(</w:t>
      </w:r>
      <w:proofErr w:type="gramEnd"/>
      <w:r w:rsidRPr="00335F9F">
        <w:rPr>
          <w:rFonts w:ascii="Calibri" w:hAnsi="Calibri" w:cs="Calibri"/>
          <w:sz w:val="20"/>
          <w:szCs w:val="20"/>
        </w:rPr>
        <w:t>[</w:t>
      </w:r>
      <w:proofErr w:type="spellStart"/>
      <w:r w:rsidRPr="00335F9F">
        <w:rPr>
          <w:rFonts w:ascii="Calibri" w:hAnsi="Calibri" w:cs="Calibri"/>
          <w:sz w:val="20"/>
          <w:szCs w:val="20"/>
        </w:rPr>
        <w:t>OrderDate</w:t>
      </w:r>
      <w:proofErr w:type="spellEnd"/>
      <w:r w:rsidRPr="00335F9F">
        <w:rPr>
          <w:rFonts w:ascii="Calibri" w:hAnsi="Calibri" w:cs="Calibri"/>
          <w:sz w:val="20"/>
          <w:szCs w:val="20"/>
        </w:rPr>
        <w:t>]</w:t>
      </w:r>
      <w:r w:rsidRPr="00335F9F">
        <w:rPr>
          <w:rFonts w:ascii="Calibri" w:hAnsi="Calibri" w:cs="Calibri"/>
          <w:color w:val="808080"/>
          <w:sz w:val="20"/>
          <w:szCs w:val="20"/>
        </w:rPr>
        <w:t>)</w:t>
      </w:r>
      <w:r w:rsidRPr="00335F9F">
        <w:rPr>
          <w:rFonts w:ascii="Calibri" w:hAnsi="Calibri" w:cs="Calibri"/>
          <w:sz w:val="20"/>
          <w:szCs w:val="20"/>
        </w:rPr>
        <w:t xml:space="preserve"> </w:t>
      </w:r>
      <w:r w:rsidRPr="00335F9F">
        <w:rPr>
          <w:rFonts w:ascii="Calibri" w:hAnsi="Calibri" w:cs="Calibri"/>
          <w:color w:val="808080"/>
          <w:sz w:val="20"/>
          <w:szCs w:val="20"/>
        </w:rPr>
        <w:t>=</w:t>
      </w:r>
      <w:r w:rsidRPr="00335F9F">
        <w:rPr>
          <w:rFonts w:ascii="Calibri" w:hAnsi="Calibri" w:cs="Calibri"/>
          <w:sz w:val="20"/>
          <w:szCs w:val="20"/>
        </w:rPr>
        <w:t xml:space="preserve"> 2007</w:t>
      </w:r>
    </w:p>
    <w:p w:rsidR="00335F9F" w:rsidRPr="00335F9F" w:rsidRDefault="00335F9F" w:rsidP="00335F9F">
      <w:pPr>
        <w:autoSpaceDE w:val="0"/>
        <w:autoSpaceDN w:val="0"/>
        <w:adjustRightInd w:val="0"/>
        <w:spacing w:after="0" w:line="240" w:lineRule="auto"/>
        <w:rPr>
          <w:rFonts w:ascii="Calibri" w:hAnsi="Calibri" w:cs="Calibri"/>
          <w:sz w:val="20"/>
          <w:szCs w:val="20"/>
        </w:rPr>
      </w:pPr>
      <w:r w:rsidRPr="00335F9F">
        <w:rPr>
          <w:rFonts w:ascii="Calibri" w:hAnsi="Calibri" w:cs="Calibri"/>
          <w:color w:val="0000FF"/>
          <w:sz w:val="20"/>
          <w:szCs w:val="20"/>
        </w:rPr>
        <w:t>GROUP</w:t>
      </w:r>
      <w:r w:rsidRPr="00335F9F">
        <w:rPr>
          <w:rFonts w:ascii="Calibri" w:hAnsi="Calibri" w:cs="Calibri"/>
          <w:sz w:val="20"/>
          <w:szCs w:val="20"/>
        </w:rPr>
        <w:t xml:space="preserve"> </w:t>
      </w:r>
      <w:proofErr w:type="gramStart"/>
      <w:r w:rsidRPr="00335F9F">
        <w:rPr>
          <w:rFonts w:ascii="Calibri" w:hAnsi="Calibri" w:cs="Calibri"/>
          <w:color w:val="0000FF"/>
          <w:sz w:val="20"/>
          <w:szCs w:val="20"/>
        </w:rPr>
        <w:t>BY</w:t>
      </w:r>
      <w:r w:rsidRPr="00335F9F">
        <w:rPr>
          <w:rFonts w:ascii="Calibri" w:hAnsi="Calibri" w:cs="Calibri"/>
          <w:sz w:val="20"/>
          <w:szCs w:val="20"/>
        </w:rPr>
        <w:t xml:space="preserve">  [</w:t>
      </w:r>
      <w:proofErr w:type="spellStart"/>
      <w:proofErr w:type="gramEnd"/>
      <w:r w:rsidRPr="00335F9F">
        <w:rPr>
          <w:rFonts w:ascii="Calibri" w:hAnsi="Calibri" w:cs="Calibri"/>
          <w:sz w:val="20"/>
          <w:szCs w:val="20"/>
        </w:rPr>
        <w:t>SalesTerritoryRegion</w:t>
      </w:r>
      <w:proofErr w:type="spellEnd"/>
      <w:r w:rsidRPr="00335F9F">
        <w:rPr>
          <w:rFonts w:ascii="Calibri" w:hAnsi="Calibri" w:cs="Calibri"/>
          <w:sz w:val="20"/>
          <w:szCs w:val="20"/>
        </w:rPr>
        <w:t>]</w:t>
      </w:r>
      <w:r w:rsidRPr="00335F9F">
        <w:rPr>
          <w:rFonts w:ascii="Calibri" w:hAnsi="Calibri" w:cs="Calibri"/>
          <w:color w:val="808080"/>
          <w:sz w:val="20"/>
          <w:szCs w:val="20"/>
        </w:rPr>
        <w:t>,</w:t>
      </w:r>
      <w:r w:rsidRPr="00335F9F">
        <w:rPr>
          <w:rFonts w:ascii="Calibri" w:hAnsi="Calibri" w:cs="Calibri"/>
          <w:sz w:val="20"/>
          <w:szCs w:val="20"/>
        </w:rPr>
        <w:t xml:space="preserve"> </w:t>
      </w:r>
      <w:r w:rsidRPr="00335F9F">
        <w:rPr>
          <w:rFonts w:ascii="Calibri" w:hAnsi="Calibri" w:cs="Calibri"/>
          <w:color w:val="FF00FF"/>
          <w:sz w:val="20"/>
          <w:szCs w:val="20"/>
        </w:rPr>
        <w:t>DATEPART</w:t>
      </w:r>
      <w:r w:rsidRPr="00335F9F">
        <w:rPr>
          <w:rFonts w:ascii="Calibri" w:hAnsi="Calibri" w:cs="Calibri"/>
          <w:color w:val="808080"/>
          <w:sz w:val="20"/>
          <w:szCs w:val="20"/>
        </w:rPr>
        <w:t>(</w:t>
      </w:r>
      <w:r w:rsidRPr="00335F9F">
        <w:rPr>
          <w:rFonts w:ascii="Calibri" w:hAnsi="Calibri" w:cs="Calibri"/>
          <w:color w:val="FF00FF"/>
          <w:sz w:val="20"/>
          <w:szCs w:val="20"/>
        </w:rPr>
        <w:t>Month</w:t>
      </w:r>
      <w:r w:rsidRPr="00335F9F">
        <w:rPr>
          <w:rFonts w:ascii="Calibri" w:hAnsi="Calibri" w:cs="Calibri"/>
          <w:color w:val="808080"/>
          <w:sz w:val="20"/>
          <w:szCs w:val="20"/>
        </w:rPr>
        <w:t>,</w:t>
      </w:r>
      <w:r w:rsidRPr="00335F9F">
        <w:rPr>
          <w:rFonts w:ascii="Calibri" w:hAnsi="Calibri" w:cs="Calibri"/>
          <w:sz w:val="20"/>
          <w:szCs w:val="20"/>
        </w:rPr>
        <w:t xml:space="preserve"> [</w:t>
      </w:r>
      <w:proofErr w:type="spellStart"/>
      <w:r w:rsidRPr="00335F9F">
        <w:rPr>
          <w:rFonts w:ascii="Calibri" w:hAnsi="Calibri" w:cs="Calibri"/>
          <w:sz w:val="20"/>
          <w:szCs w:val="20"/>
        </w:rPr>
        <w:t>OrderDate</w:t>
      </w:r>
      <w:proofErr w:type="spellEnd"/>
      <w:r w:rsidRPr="00335F9F">
        <w:rPr>
          <w:rFonts w:ascii="Calibri" w:hAnsi="Calibri" w:cs="Calibri"/>
          <w:sz w:val="20"/>
          <w:szCs w:val="20"/>
        </w:rPr>
        <w:t>]</w:t>
      </w:r>
      <w:r w:rsidRPr="00335F9F">
        <w:rPr>
          <w:rFonts w:ascii="Calibri" w:hAnsi="Calibri" w:cs="Calibri"/>
          <w:color w:val="808080"/>
          <w:sz w:val="20"/>
          <w:szCs w:val="20"/>
        </w:rPr>
        <w:t>)</w:t>
      </w:r>
    </w:p>
    <w:p w:rsidR="00335F9F" w:rsidRPr="00335F9F" w:rsidRDefault="00335F9F" w:rsidP="00335F9F">
      <w:pPr>
        <w:autoSpaceDE w:val="0"/>
        <w:autoSpaceDN w:val="0"/>
        <w:adjustRightInd w:val="0"/>
        <w:spacing w:after="0" w:line="240" w:lineRule="auto"/>
        <w:rPr>
          <w:rFonts w:ascii="Calibri" w:hAnsi="Calibri" w:cs="Calibri"/>
          <w:sz w:val="20"/>
          <w:szCs w:val="20"/>
        </w:rPr>
      </w:pPr>
      <w:r w:rsidRPr="00335F9F">
        <w:rPr>
          <w:rFonts w:ascii="Calibri" w:hAnsi="Calibri" w:cs="Calibri"/>
          <w:color w:val="0000FF"/>
          <w:sz w:val="20"/>
          <w:szCs w:val="20"/>
        </w:rPr>
        <w:t>ORDER</w:t>
      </w:r>
      <w:r w:rsidRPr="00335F9F">
        <w:rPr>
          <w:rFonts w:ascii="Calibri" w:hAnsi="Calibri" w:cs="Calibri"/>
          <w:sz w:val="20"/>
          <w:szCs w:val="20"/>
        </w:rPr>
        <w:t xml:space="preserve"> </w:t>
      </w:r>
      <w:r w:rsidRPr="00335F9F">
        <w:rPr>
          <w:rFonts w:ascii="Calibri" w:hAnsi="Calibri" w:cs="Calibri"/>
          <w:color w:val="0000FF"/>
          <w:sz w:val="20"/>
          <w:szCs w:val="20"/>
        </w:rPr>
        <w:t>BY</w:t>
      </w:r>
      <w:r w:rsidRPr="00335F9F">
        <w:rPr>
          <w:rFonts w:ascii="Calibri" w:hAnsi="Calibri" w:cs="Calibri"/>
          <w:sz w:val="20"/>
          <w:szCs w:val="20"/>
        </w:rPr>
        <w:t xml:space="preserve"> [</w:t>
      </w:r>
      <w:proofErr w:type="spellStart"/>
      <w:r w:rsidRPr="00335F9F">
        <w:rPr>
          <w:rFonts w:ascii="Calibri" w:hAnsi="Calibri" w:cs="Calibri"/>
          <w:sz w:val="20"/>
          <w:szCs w:val="20"/>
        </w:rPr>
        <w:t>SalesTerritoryRegion</w:t>
      </w:r>
      <w:proofErr w:type="spellEnd"/>
      <w:r w:rsidRPr="00335F9F">
        <w:rPr>
          <w:rFonts w:ascii="Calibri" w:hAnsi="Calibri" w:cs="Calibri"/>
          <w:sz w:val="20"/>
          <w:szCs w:val="20"/>
        </w:rPr>
        <w:t>]</w:t>
      </w:r>
      <w:r w:rsidRPr="00335F9F">
        <w:rPr>
          <w:rFonts w:ascii="Calibri" w:hAnsi="Calibri" w:cs="Calibri"/>
          <w:color w:val="808080"/>
          <w:sz w:val="20"/>
          <w:szCs w:val="20"/>
        </w:rPr>
        <w:t>,</w:t>
      </w:r>
      <w:r>
        <w:rPr>
          <w:rFonts w:ascii="Calibri" w:hAnsi="Calibri" w:cs="Calibri"/>
          <w:sz w:val="20"/>
          <w:szCs w:val="20"/>
        </w:rPr>
        <w:t xml:space="preserve"> </w:t>
      </w:r>
      <w:r w:rsidRPr="00335F9F">
        <w:rPr>
          <w:rFonts w:ascii="Calibri" w:hAnsi="Calibri" w:cs="Calibri"/>
          <w:sz w:val="20"/>
          <w:szCs w:val="20"/>
        </w:rPr>
        <w:t>[Month]</w:t>
      </w:r>
    </w:p>
    <w:p w:rsidR="006876CC" w:rsidRDefault="006876CC" w:rsidP="000D07C4">
      <w:pPr>
        <w:autoSpaceDE w:val="0"/>
        <w:autoSpaceDN w:val="0"/>
        <w:adjustRightInd w:val="0"/>
        <w:spacing w:after="0" w:line="240" w:lineRule="auto"/>
        <w:rPr>
          <w:color w:val="000000"/>
          <w:sz w:val="16"/>
          <w:szCs w:val="16"/>
        </w:rPr>
      </w:pPr>
    </w:p>
    <w:p w:rsidR="000D07C4" w:rsidRDefault="000D07C4" w:rsidP="000D07C4">
      <w:pPr>
        <w:autoSpaceDE w:val="0"/>
        <w:autoSpaceDN w:val="0"/>
        <w:adjustRightInd w:val="0"/>
        <w:spacing w:after="0" w:line="240" w:lineRule="auto"/>
        <w:rPr>
          <w:color w:val="000000"/>
          <w:sz w:val="16"/>
          <w:szCs w:val="16"/>
        </w:rPr>
      </w:pPr>
    </w:p>
    <w:p w:rsidR="00F031E0" w:rsidRDefault="000D07C4">
      <w:r>
        <w:t xml:space="preserve">Draw two line charts </w:t>
      </w:r>
      <w:r>
        <w:br/>
      </w:r>
      <w:r w:rsidR="00B228D2">
        <w:br/>
        <w:t>a) The first line chart should chart total units sold over the time period</w:t>
      </w:r>
      <w:r w:rsidR="00F031E0">
        <w:t xml:space="preserve"> </w:t>
      </w:r>
      <w:r w:rsidR="00B228D2">
        <w:br/>
        <w:t>b) The second line chart should chart total revenue over the time period</w:t>
      </w:r>
      <w:r w:rsidR="00B228D2">
        <w:br/>
      </w:r>
      <w:r w:rsidR="00B228D2">
        <w:br/>
        <w:t xml:space="preserve">Write a paragraph of analysis </w:t>
      </w:r>
      <w:r w:rsidR="00665A27">
        <w:t>that describes your findings, the trends over time and recommendations.</w:t>
      </w:r>
    </w:p>
    <w:p w:rsidR="00723435" w:rsidRDefault="00665A27" w:rsidP="00665A27">
      <w:r w:rsidRPr="006138AD">
        <w:rPr>
          <w:b/>
        </w:rPr>
        <w:t>Part 2</w:t>
      </w:r>
      <w:r w:rsidR="003E5041">
        <w:rPr>
          <w:b/>
        </w:rPr>
        <w:t xml:space="preserve"> - </w:t>
      </w:r>
      <w:r w:rsidR="00281921">
        <w:t xml:space="preserve">Modify the </w:t>
      </w:r>
      <w:r w:rsidR="003E5041">
        <w:t xml:space="preserve">provided </w:t>
      </w:r>
      <w:r w:rsidR="00281921">
        <w:t>base query, p</w:t>
      </w:r>
      <w:r>
        <w:t>erform the same analysis for the sales territory regions that are NOT in the United States. Again analyze the sales grouped by months for 2007, and provide 2 line charts.  Again write a paragraph of analysis that describes your findings, the trends over time and recommendations.</w:t>
      </w:r>
    </w:p>
    <w:p w:rsidR="00665A27" w:rsidRDefault="00CC275F" w:rsidP="00665A27">
      <w:r>
        <w:br/>
      </w:r>
      <w:r w:rsidR="00723435" w:rsidRPr="006138AD">
        <w:rPr>
          <w:b/>
        </w:rPr>
        <w:t xml:space="preserve">Part </w:t>
      </w:r>
      <w:r w:rsidR="00723435">
        <w:rPr>
          <w:b/>
        </w:rPr>
        <w:t xml:space="preserve">3 – </w:t>
      </w:r>
      <w:r w:rsidR="00723435">
        <w:rPr>
          <w:rFonts w:ascii="Calibri" w:hAnsi="Calibri"/>
          <w:color w:val="000000" w:themeColor="text1"/>
        </w:rPr>
        <w:t>Now we will modify</w:t>
      </w:r>
      <w:r w:rsidR="00723435" w:rsidRPr="003E5041">
        <w:rPr>
          <w:rFonts w:ascii="Calibri" w:hAnsi="Calibri"/>
          <w:color w:val="000000" w:themeColor="text1"/>
        </w:rPr>
        <w:t xml:space="preserve"> the </w:t>
      </w:r>
      <w:r w:rsidR="00723435">
        <w:rPr>
          <w:rFonts w:ascii="Calibri" w:hAnsi="Calibri"/>
          <w:color w:val="000000" w:themeColor="text1"/>
        </w:rPr>
        <w:t xml:space="preserve">provided </w:t>
      </w:r>
      <w:r w:rsidR="00723435" w:rsidRPr="003E5041">
        <w:rPr>
          <w:rFonts w:ascii="Calibri" w:hAnsi="Calibri"/>
          <w:color w:val="000000" w:themeColor="text1"/>
        </w:rPr>
        <w:t xml:space="preserve">base query </w:t>
      </w:r>
      <w:r w:rsidR="00723435">
        <w:rPr>
          <w:rFonts w:ascii="Calibri" w:hAnsi="Calibri"/>
          <w:color w:val="000000" w:themeColor="text1"/>
        </w:rPr>
        <w:t>c</w:t>
      </w:r>
      <w:r w:rsidR="00723435" w:rsidRPr="003E5041">
        <w:rPr>
          <w:rFonts w:ascii="Calibri" w:hAnsi="Calibri"/>
          <w:color w:val="000000" w:themeColor="text1"/>
        </w:rPr>
        <w:t xml:space="preserve">hanging the fields in the select statement and in the group by statement. </w:t>
      </w:r>
      <w:r w:rsidR="00723435">
        <w:rPr>
          <w:rFonts w:ascii="Calibri" w:hAnsi="Calibri"/>
          <w:color w:val="000000" w:themeColor="text1"/>
        </w:rPr>
        <w:t>Before we start here is some background information from the DBA to assist you. You can run these queries to replicate the results and get more familiar with the data.</w:t>
      </w:r>
    </w:p>
    <w:tbl>
      <w:tblPr>
        <w:tblStyle w:val="TableGrid"/>
        <w:tblW w:w="0" w:type="auto"/>
        <w:tblLook w:val="04A0" w:firstRow="1" w:lastRow="0" w:firstColumn="1" w:lastColumn="0" w:noHBand="0" w:noVBand="1"/>
      </w:tblPr>
      <w:tblGrid>
        <w:gridCol w:w="3974"/>
        <w:gridCol w:w="5376"/>
      </w:tblGrid>
      <w:tr w:rsidR="00335F9F" w:rsidTr="005E03F4">
        <w:tc>
          <w:tcPr>
            <w:tcW w:w="9350" w:type="dxa"/>
            <w:gridSpan w:val="2"/>
          </w:tcPr>
          <w:p w:rsidR="00335F9F" w:rsidRDefault="00335F9F" w:rsidP="00723435">
            <w:pPr>
              <w:rPr>
                <w:noProof/>
              </w:rPr>
            </w:pPr>
            <w:r>
              <w:rPr>
                <w:rFonts w:ascii="Calibri" w:hAnsi="Calibri"/>
                <w:color w:val="000000" w:themeColor="text1"/>
              </w:rPr>
              <w:lastRenderedPageBreak/>
              <w:br/>
            </w:r>
            <w:r w:rsidR="00763CF5">
              <w:rPr>
                <w:noProof/>
              </w:rPr>
              <w:t xml:space="preserve">Notice below that there is a hierarchy in the data regions within Countries within Groups. Depending on the </w:t>
            </w:r>
            <w:r w:rsidR="00124568">
              <w:rPr>
                <w:noProof/>
              </w:rPr>
              <w:t>usage</w:t>
            </w:r>
            <w:r w:rsidR="00763CF5">
              <w:rPr>
                <w:noProof/>
              </w:rPr>
              <w:t xml:space="preserve"> of group, country or region </w:t>
            </w:r>
            <w:r w:rsidR="00124568">
              <w:rPr>
                <w:noProof/>
              </w:rPr>
              <w:t>(</w:t>
            </w:r>
            <w:r w:rsidR="00763CF5">
              <w:rPr>
                <w:noProof/>
              </w:rPr>
              <w:t>or combination of them</w:t>
            </w:r>
            <w:r w:rsidR="00124568">
              <w:rPr>
                <w:noProof/>
              </w:rPr>
              <w:t>)</w:t>
            </w:r>
            <w:r w:rsidR="00763CF5">
              <w:rPr>
                <w:noProof/>
              </w:rPr>
              <w:t xml:space="preserve"> </w:t>
            </w:r>
            <w:r w:rsidR="00124568">
              <w:rPr>
                <w:noProof/>
              </w:rPr>
              <w:t>in the SELECT, GROUP BY and ORDER BY phrases; you will be calculating different totals.</w:t>
            </w:r>
            <w:r w:rsidR="00124568">
              <w:rPr>
                <w:noProof/>
              </w:rPr>
              <w:br/>
            </w:r>
          </w:p>
        </w:tc>
      </w:tr>
      <w:tr w:rsidR="00723435" w:rsidTr="00723435">
        <w:tc>
          <w:tcPr>
            <w:tcW w:w="3974" w:type="dxa"/>
          </w:tcPr>
          <w:p w:rsidR="00335F9F" w:rsidRPr="00335F9F" w:rsidRDefault="00335F9F" w:rsidP="00335F9F">
            <w:pPr>
              <w:autoSpaceDE w:val="0"/>
              <w:autoSpaceDN w:val="0"/>
              <w:adjustRightInd w:val="0"/>
              <w:rPr>
                <w:rFonts w:ascii="Calibri" w:hAnsi="Calibri" w:cs="Calibri"/>
                <w:sz w:val="20"/>
                <w:szCs w:val="20"/>
              </w:rPr>
            </w:pPr>
            <w:r w:rsidRPr="00335F9F">
              <w:rPr>
                <w:rFonts w:ascii="Calibri" w:hAnsi="Calibri" w:cs="Calibri"/>
                <w:color w:val="0000FF"/>
                <w:sz w:val="20"/>
                <w:szCs w:val="20"/>
              </w:rPr>
              <w:t>USE</w:t>
            </w:r>
            <w:r w:rsidRPr="00335F9F">
              <w:rPr>
                <w:rFonts w:ascii="Calibri" w:hAnsi="Calibri" w:cs="Calibri"/>
                <w:sz w:val="20"/>
                <w:szCs w:val="20"/>
              </w:rPr>
              <w:t xml:space="preserve"> [AdventureWorksDW2012]</w:t>
            </w:r>
            <w:r w:rsidRPr="00335F9F">
              <w:rPr>
                <w:rFonts w:ascii="Calibri" w:hAnsi="Calibri" w:cs="Calibri"/>
                <w:color w:val="808080"/>
                <w:sz w:val="20"/>
                <w:szCs w:val="20"/>
              </w:rPr>
              <w:t>;</w:t>
            </w:r>
          </w:p>
          <w:p w:rsidR="00335F9F" w:rsidRPr="00335F9F" w:rsidRDefault="00335F9F" w:rsidP="00335F9F">
            <w:pPr>
              <w:autoSpaceDE w:val="0"/>
              <w:autoSpaceDN w:val="0"/>
              <w:adjustRightInd w:val="0"/>
              <w:rPr>
                <w:rFonts w:ascii="Calibri" w:hAnsi="Calibri" w:cs="Calibri"/>
                <w:sz w:val="20"/>
                <w:szCs w:val="20"/>
              </w:rPr>
            </w:pPr>
            <w:r w:rsidRPr="00335F9F">
              <w:rPr>
                <w:rFonts w:ascii="Calibri" w:hAnsi="Calibri" w:cs="Calibri"/>
                <w:color w:val="0000FF"/>
                <w:sz w:val="20"/>
                <w:szCs w:val="20"/>
              </w:rPr>
              <w:t>SELECT</w:t>
            </w:r>
            <w:r w:rsidRPr="00335F9F">
              <w:rPr>
                <w:rFonts w:ascii="Calibri" w:hAnsi="Calibri" w:cs="Calibri"/>
                <w:sz w:val="20"/>
                <w:szCs w:val="20"/>
              </w:rPr>
              <w:t xml:space="preserve"> [</w:t>
            </w:r>
            <w:proofErr w:type="spellStart"/>
            <w:r w:rsidRPr="00335F9F">
              <w:rPr>
                <w:rFonts w:ascii="Calibri" w:hAnsi="Calibri" w:cs="Calibri"/>
                <w:sz w:val="20"/>
                <w:szCs w:val="20"/>
              </w:rPr>
              <w:t>SalesTerritoryGroup</w:t>
            </w:r>
            <w:proofErr w:type="spellEnd"/>
            <w:r w:rsidRPr="00335F9F">
              <w:rPr>
                <w:rFonts w:ascii="Calibri" w:hAnsi="Calibri" w:cs="Calibri"/>
                <w:sz w:val="20"/>
                <w:szCs w:val="20"/>
              </w:rPr>
              <w:t>]</w:t>
            </w:r>
          </w:p>
          <w:p w:rsidR="00335F9F" w:rsidRPr="00335F9F" w:rsidRDefault="00335F9F" w:rsidP="00335F9F">
            <w:pPr>
              <w:autoSpaceDE w:val="0"/>
              <w:autoSpaceDN w:val="0"/>
              <w:adjustRightInd w:val="0"/>
              <w:rPr>
                <w:rFonts w:ascii="Calibri" w:hAnsi="Calibri" w:cs="Calibri"/>
                <w:sz w:val="20"/>
                <w:szCs w:val="20"/>
              </w:rPr>
            </w:pPr>
            <w:r w:rsidRPr="00335F9F">
              <w:rPr>
                <w:rFonts w:ascii="Calibri" w:hAnsi="Calibri" w:cs="Calibri"/>
                <w:color w:val="808080"/>
                <w:sz w:val="20"/>
                <w:szCs w:val="20"/>
              </w:rPr>
              <w:t>,</w:t>
            </w:r>
            <w:r w:rsidRPr="00335F9F">
              <w:rPr>
                <w:rFonts w:ascii="Calibri" w:hAnsi="Calibri" w:cs="Calibri"/>
                <w:sz w:val="20"/>
                <w:szCs w:val="20"/>
              </w:rPr>
              <w:t xml:space="preserve"> [</w:t>
            </w:r>
            <w:proofErr w:type="spellStart"/>
            <w:r w:rsidRPr="00335F9F">
              <w:rPr>
                <w:rFonts w:ascii="Calibri" w:hAnsi="Calibri" w:cs="Calibri"/>
                <w:sz w:val="20"/>
                <w:szCs w:val="20"/>
              </w:rPr>
              <w:t>SalesTerritoryCountry</w:t>
            </w:r>
            <w:proofErr w:type="spellEnd"/>
            <w:r w:rsidRPr="00335F9F">
              <w:rPr>
                <w:rFonts w:ascii="Calibri" w:hAnsi="Calibri" w:cs="Calibri"/>
                <w:sz w:val="20"/>
                <w:szCs w:val="20"/>
              </w:rPr>
              <w:t>]</w:t>
            </w:r>
            <w:r w:rsidRPr="00335F9F">
              <w:rPr>
                <w:rFonts w:ascii="Calibri" w:hAnsi="Calibri" w:cs="Calibri"/>
                <w:color w:val="808080"/>
                <w:sz w:val="20"/>
                <w:szCs w:val="20"/>
              </w:rPr>
              <w:t>,</w:t>
            </w:r>
            <w:r w:rsidRPr="00335F9F">
              <w:rPr>
                <w:rFonts w:ascii="Calibri" w:hAnsi="Calibri" w:cs="Calibri"/>
                <w:sz w:val="20"/>
                <w:szCs w:val="20"/>
              </w:rPr>
              <w:t xml:space="preserve"> [</w:t>
            </w:r>
            <w:proofErr w:type="spellStart"/>
            <w:r w:rsidRPr="00335F9F">
              <w:rPr>
                <w:rFonts w:ascii="Calibri" w:hAnsi="Calibri" w:cs="Calibri"/>
                <w:sz w:val="20"/>
                <w:szCs w:val="20"/>
              </w:rPr>
              <w:t>SalesTerritoryRegion</w:t>
            </w:r>
            <w:proofErr w:type="spellEnd"/>
            <w:r w:rsidRPr="00335F9F">
              <w:rPr>
                <w:rFonts w:ascii="Calibri" w:hAnsi="Calibri" w:cs="Calibri"/>
                <w:sz w:val="20"/>
                <w:szCs w:val="20"/>
              </w:rPr>
              <w:t>]</w:t>
            </w:r>
          </w:p>
          <w:p w:rsidR="00335F9F" w:rsidRPr="00335F9F" w:rsidRDefault="00335F9F" w:rsidP="00335F9F">
            <w:pPr>
              <w:autoSpaceDE w:val="0"/>
              <w:autoSpaceDN w:val="0"/>
              <w:adjustRightInd w:val="0"/>
              <w:rPr>
                <w:rFonts w:ascii="Calibri" w:hAnsi="Calibri" w:cs="Calibri"/>
                <w:sz w:val="20"/>
                <w:szCs w:val="20"/>
              </w:rPr>
            </w:pPr>
          </w:p>
          <w:p w:rsidR="00335F9F" w:rsidRPr="00335F9F" w:rsidRDefault="00335F9F" w:rsidP="00335F9F">
            <w:pPr>
              <w:autoSpaceDE w:val="0"/>
              <w:autoSpaceDN w:val="0"/>
              <w:adjustRightInd w:val="0"/>
              <w:rPr>
                <w:rFonts w:ascii="Calibri" w:hAnsi="Calibri" w:cs="Calibri"/>
                <w:sz w:val="20"/>
                <w:szCs w:val="20"/>
              </w:rPr>
            </w:pPr>
            <w:r w:rsidRPr="00335F9F">
              <w:rPr>
                <w:rFonts w:ascii="Calibri" w:hAnsi="Calibri" w:cs="Calibri"/>
                <w:color w:val="0000FF"/>
                <w:sz w:val="20"/>
                <w:szCs w:val="20"/>
              </w:rPr>
              <w:t>FROM</w:t>
            </w:r>
            <w:r w:rsidRPr="00335F9F">
              <w:rPr>
                <w:rFonts w:ascii="Calibri" w:hAnsi="Calibri" w:cs="Calibri"/>
                <w:sz w:val="20"/>
                <w:szCs w:val="20"/>
              </w:rPr>
              <w:t xml:space="preserve"> [</w:t>
            </w:r>
            <w:proofErr w:type="spellStart"/>
            <w:r w:rsidRPr="00335F9F">
              <w:rPr>
                <w:rFonts w:ascii="Calibri" w:hAnsi="Calibri" w:cs="Calibri"/>
                <w:sz w:val="20"/>
                <w:szCs w:val="20"/>
              </w:rPr>
              <w:t>dbo</w:t>
            </w:r>
            <w:proofErr w:type="spellEnd"/>
            <w:r w:rsidRPr="00335F9F">
              <w:rPr>
                <w:rFonts w:ascii="Calibri" w:hAnsi="Calibri" w:cs="Calibri"/>
                <w:sz w:val="20"/>
                <w:szCs w:val="20"/>
              </w:rPr>
              <w:t>]</w:t>
            </w:r>
            <w:r w:rsidRPr="00335F9F">
              <w:rPr>
                <w:rFonts w:ascii="Calibri" w:hAnsi="Calibri" w:cs="Calibri"/>
                <w:color w:val="808080"/>
                <w:sz w:val="20"/>
                <w:szCs w:val="20"/>
              </w:rPr>
              <w:t>.</w:t>
            </w:r>
            <w:r w:rsidRPr="00335F9F">
              <w:rPr>
                <w:rFonts w:ascii="Calibri" w:hAnsi="Calibri" w:cs="Calibri"/>
                <w:sz w:val="20"/>
                <w:szCs w:val="20"/>
              </w:rPr>
              <w:t>[</w:t>
            </w:r>
            <w:proofErr w:type="spellStart"/>
            <w:r w:rsidRPr="00335F9F">
              <w:rPr>
                <w:rFonts w:ascii="Calibri" w:hAnsi="Calibri" w:cs="Calibri"/>
                <w:sz w:val="20"/>
                <w:szCs w:val="20"/>
              </w:rPr>
              <w:t>DimSalesTerritory</w:t>
            </w:r>
            <w:proofErr w:type="spellEnd"/>
            <w:r w:rsidRPr="00335F9F">
              <w:rPr>
                <w:rFonts w:ascii="Calibri" w:hAnsi="Calibri" w:cs="Calibri"/>
                <w:sz w:val="20"/>
                <w:szCs w:val="20"/>
              </w:rPr>
              <w:t>]</w:t>
            </w:r>
          </w:p>
          <w:p w:rsidR="00335F9F" w:rsidRPr="00335F9F" w:rsidRDefault="00335F9F" w:rsidP="00335F9F">
            <w:pPr>
              <w:autoSpaceDE w:val="0"/>
              <w:autoSpaceDN w:val="0"/>
              <w:adjustRightInd w:val="0"/>
              <w:rPr>
                <w:rFonts w:ascii="Calibri" w:hAnsi="Calibri" w:cs="Calibri"/>
                <w:sz w:val="20"/>
                <w:szCs w:val="20"/>
              </w:rPr>
            </w:pPr>
            <w:r w:rsidRPr="00335F9F">
              <w:rPr>
                <w:rFonts w:ascii="Calibri" w:hAnsi="Calibri" w:cs="Calibri"/>
                <w:color w:val="0000FF"/>
                <w:sz w:val="20"/>
                <w:szCs w:val="20"/>
              </w:rPr>
              <w:t>ORDER</w:t>
            </w:r>
            <w:r w:rsidRPr="00335F9F">
              <w:rPr>
                <w:rFonts w:ascii="Calibri" w:hAnsi="Calibri" w:cs="Calibri"/>
                <w:sz w:val="20"/>
                <w:szCs w:val="20"/>
              </w:rPr>
              <w:t xml:space="preserve"> </w:t>
            </w:r>
            <w:r w:rsidRPr="00335F9F">
              <w:rPr>
                <w:rFonts w:ascii="Calibri" w:hAnsi="Calibri" w:cs="Calibri"/>
                <w:color w:val="0000FF"/>
                <w:sz w:val="20"/>
                <w:szCs w:val="20"/>
              </w:rPr>
              <w:t>BY</w:t>
            </w:r>
            <w:r w:rsidRPr="00335F9F">
              <w:rPr>
                <w:rFonts w:ascii="Calibri" w:hAnsi="Calibri" w:cs="Calibri"/>
                <w:sz w:val="20"/>
                <w:szCs w:val="20"/>
              </w:rPr>
              <w:t xml:space="preserve">  [</w:t>
            </w:r>
            <w:proofErr w:type="spellStart"/>
            <w:r w:rsidRPr="00335F9F">
              <w:rPr>
                <w:rFonts w:ascii="Calibri" w:hAnsi="Calibri" w:cs="Calibri"/>
                <w:sz w:val="20"/>
                <w:szCs w:val="20"/>
              </w:rPr>
              <w:t>SalesTerritoryGroup</w:t>
            </w:r>
            <w:proofErr w:type="spellEnd"/>
            <w:r w:rsidRPr="00335F9F">
              <w:rPr>
                <w:rFonts w:ascii="Calibri" w:hAnsi="Calibri" w:cs="Calibri"/>
                <w:sz w:val="20"/>
                <w:szCs w:val="20"/>
              </w:rPr>
              <w:t>]</w:t>
            </w:r>
          </w:p>
          <w:p w:rsidR="00335F9F" w:rsidRPr="00335F9F" w:rsidRDefault="00335F9F" w:rsidP="00335F9F">
            <w:pPr>
              <w:autoSpaceDE w:val="0"/>
              <w:autoSpaceDN w:val="0"/>
              <w:adjustRightInd w:val="0"/>
              <w:rPr>
                <w:rFonts w:ascii="Calibri" w:hAnsi="Calibri" w:cs="Calibri"/>
                <w:sz w:val="20"/>
                <w:szCs w:val="20"/>
              </w:rPr>
            </w:pPr>
            <w:r w:rsidRPr="00335F9F">
              <w:rPr>
                <w:rFonts w:ascii="Calibri" w:hAnsi="Calibri" w:cs="Calibri"/>
                <w:color w:val="808080"/>
                <w:sz w:val="20"/>
                <w:szCs w:val="20"/>
              </w:rPr>
              <w:t>,</w:t>
            </w:r>
            <w:r w:rsidRPr="00335F9F">
              <w:rPr>
                <w:rFonts w:ascii="Calibri" w:hAnsi="Calibri" w:cs="Calibri"/>
                <w:sz w:val="20"/>
                <w:szCs w:val="20"/>
              </w:rPr>
              <w:t xml:space="preserve"> [</w:t>
            </w:r>
            <w:proofErr w:type="spellStart"/>
            <w:r w:rsidRPr="00335F9F">
              <w:rPr>
                <w:rFonts w:ascii="Calibri" w:hAnsi="Calibri" w:cs="Calibri"/>
                <w:sz w:val="20"/>
                <w:szCs w:val="20"/>
              </w:rPr>
              <w:t>SalesTerritoryCountry</w:t>
            </w:r>
            <w:proofErr w:type="spellEnd"/>
            <w:r w:rsidRPr="00335F9F">
              <w:rPr>
                <w:rFonts w:ascii="Calibri" w:hAnsi="Calibri" w:cs="Calibri"/>
                <w:sz w:val="20"/>
                <w:szCs w:val="20"/>
              </w:rPr>
              <w:t>]</w:t>
            </w:r>
            <w:r w:rsidRPr="00335F9F">
              <w:rPr>
                <w:rFonts w:ascii="Calibri" w:hAnsi="Calibri" w:cs="Calibri"/>
                <w:color w:val="808080"/>
                <w:sz w:val="20"/>
                <w:szCs w:val="20"/>
              </w:rPr>
              <w:t>,</w:t>
            </w:r>
            <w:r w:rsidRPr="00335F9F">
              <w:rPr>
                <w:rFonts w:ascii="Calibri" w:hAnsi="Calibri" w:cs="Calibri"/>
                <w:sz w:val="20"/>
                <w:szCs w:val="20"/>
              </w:rPr>
              <w:t xml:space="preserve"> [</w:t>
            </w:r>
            <w:proofErr w:type="spellStart"/>
            <w:r w:rsidRPr="00335F9F">
              <w:rPr>
                <w:rFonts w:ascii="Calibri" w:hAnsi="Calibri" w:cs="Calibri"/>
                <w:sz w:val="20"/>
                <w:szCs w:val="20"/>
              </w:rPr>
              <w:t>SalesTerritoryRegion</w:t>
            </w:r>
            <w:proofErr w:type="spellEnd"/>
            <w:r w:rsidRPr="00335F9F">
              <w:rPr>
                <w:rFonts w:ascii="Calibri" w:hAnsi="Calibri" w:cs="Calibri"/>
                <w:sz w:val="20"/>
                <w:szCs w:val="20"/>
              </w:rPr>
              <w:t>]</w:t>
            </w:r>
          </w:p>
          <w:p w:rsidR="00335F9F" w:rsidRDefault="00335F9F" w:rsidP="00335F9F">
            <w:pPr>
              <w:rPr>
                <w:rFonts w:ascii="Calibri" w:hAnsi="Calibri"/>
                <w:color w:val="000000" w:themeColor="text1"/>
              </w:rPr>
            </w:pPr>
          </w:p>
        </w:tc>
        <w:tc>
          <w:tcPr>
            <w:tcW w:w="5376" w:type="dxa"/>
          </w:tcPr>
          <w:p w:rsidR="00335F9F" w:rsidRDefault="00335F9F" w:rsidP="00335F9F">
            <w:pPr>
              <w:rPr>
                <w:rFonts w:ascii="Calibri" w:hAnsi="Calibri"/>
                <w:color w:val="000000" w:themeColor="text1"/>
              </w:rPr>
            </w:pPr>
            <w:r>
              <w:rPr>
                <w:noProof/>
              </w:rPr>
              <w:drawing>
                <wp:inline distT="0" distB="0" distL="0" distR="0" wp14:anchorId="018E308E" wp14:editId="46E97A1F">
                  <wp:extent cx="3065619" cy="165784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058" t="57072" r="40504" b="14626"/>
                          <a:stretch/>
                        </pic:blipFill>
                        <pic:spPr bwMode="auto">
                          <a:xfrm>
                            <a:off x="0" y="0"/>
                            <a:ext cx="3100903" cy="1676923"/>
                          </a:xfrm>
                          <a:prstGeom prst="rect">
                            <a:avLst/>
                          </a:prstGeom>
                          <a:ln>
                            <a:noFill/>
                          </a:ln>
                          <a:extLst>
                            <a:ext uri="{53640926-AAD7-44D8-BBD7-CCE9431645EC}">
                              <a14:shadowObscured xmlns:a14="http://schemas.microsoft.com/office/drawing/2010/main"/>
                            </a:ext>
                          </a:extLst>
                        </pic:spPr>
                      </pic:pic>
                    </a:graphicData>
                  </a:graphic>
                </wp:inline>
              </w:drawing>
            </w:r>
          </w:p>
        </w:tc>
      </w:tr>
      <w:tr w:rsidR="00D74948" w:rsidTr="0066705A">
        <w:tc>
          <w:tcPr>
            <w:tcW w:w="9350" w:type="dxa"/>
            <w:gridSpan w:val="2"/>
          </w:tcPr>
          <w:p w:rsidR="00D74948" w:rsidRDefault="00D74948" w:rsidP="00335F9F">
            <w:pPr>
              <w:rPr>
                <w:rFonts w:ascii="Calibri" w:hAnsi="Calibri"/>
                <w:color w:val="000000" w:themeColor="text1"/>
              </w:rPr>
            </w:pPr>
          </w:p>
          <w:p w:rsidR="00723435" w:rsidRDefault="00723435" w:rsidP="00335F9F">
            <w:pPr>
              <w:rPr>
                <w:rFonts w:ascii="Calibri" w:hAnsi="Calibri"/>
                <w:color w:val="000000" w:themeColor="text1"/>
              </w:rPr>
            </w:pPr>
            <w:r>
              <w:rPr>
                <w:rFonts w:ascii="Calibri" w:hAnsi="Calibri"/>
                <w:color w:val="000000" w:themeColor="text1"/>
              </w:rPr>
              <w:t>Notice below that another hierarchy exists: product within model within product sub-category within product category. There are &gt;500 products within &lt;400 Models, within &lt;40 sub-categories and within 4 categories. So for example there are many different color and sizes of the HL Mountain Frame.</w:t>
            </w:r>
            <w:r>
              <w:rPr>
                <w:rFonts w:ascii="Calibri" w:hAnsi="Calibri"/>
                <w:color w:val="000000" w:themeColor="text1"/>
              </w:rPr>
              <w:br/>
            </w:r>
          </w:p>
          <w:p w:rsidR="00723435" w:rsidRDefault="00723435" w:rsidP="00335F9F">
            <w:pPr>
              <w:rPr>
                <w:rFonts w:ascii="Calibri" w:hAnsi="Calibri"/>
                <w:color w:val="000000" w:themeColor="text1"/>
              </w:rPr>
            </w:pPr>
            <w:r>
              <w:rPr>
                <w:rFonts w:ascii="Calibri" w:hAnsi="Calibri"/>
                <w:color w:val="000000" w:themeColor="text1"/>
              </w:rPr>
              <w:t>Different terms in your SELECT and GROUP BY will reap different totals</w:t>
            </w:r>
          </w:p>
        </w:tc>
      </w:tr>
      <w:tr w:rsidR="00723435" w:rsidTr="00723435">
        <w:tc>
          <w:tcPr>
            <w:tcW w:w="3974" w:type="dxa"/>
          </w:tcPr>
          <w:p w:rsidR="00D74948" w:rsidRPr="00D74948" w:rsidRDefault="00D74948" w:rsidP="00D74948">
            <w:pPr>
              <w:autoSpaceDE w:val="0"/>
              <w:autoSpaceDN w:val="0"/>
              <w:adjustRightInd w:val="0"/>
              <w:rPr>
                <w:rFonts w:ascii="Calibri" w:hAnsi="Calibri" w:cs="Calibri"/>
                <w:sz w:val="20"/>
                <w:szCs w:val="20"/>
              </w:rPr>
            </w:pPr>
            <w:r w:rsidRPr="00D74948">
              <w:rPr>
                <w:rFonts w:ascii="Calibri" w:hAnsi="Calibri" w:cs="Calibri"/>
                <w:color w:val="0000FF"/>
                <w:sz w:val="20"/>
                <w:szCs w:val="20"/>
              </w:rPr>
              <w:t>USE</w:t>
            </w:r>
            <w:r w:rsidRPr="00D74948">
              <w:rPr>
                <w:rFonts w:ascii="Calibri" w:hAnsi="Calibri" w:cs="Calibri"/>
                <w:sz w:val="20"/>
                <w:szCs w:val="20"/>
              </w:rPr>
              <w:t xml:space="preserve"> [AdventureWorksDW2012]</w:t>
            </w:r>
            <w:r w:rsidRPr="00D74948">
              <w:rPr>
                <w:rFonts w:ascii="Calibri" w:hAnsi="Calibri" w:cs="Calibri"/>
                <w:color w:val="808080"/>
                <w:sz w:val="20"/>
                <w:szCs w:val="20"/>
              </w:rPr>
              <w:t>;</w:t>
            </w:r>
          </w:p>
          <w:p w:rsidR="00D74948" w:rsidRDefault="00D74948" w:rsidP="00D74948">
            <w:pPr>
              <w:autoSpaceDE w:val="0"/>
              <w:autoSpaceDN w:val="0"/>
              <w:adjustRightInd w:val="0"/>
              <w:rPr>
                <w:rFonts w:ascii="Calibri" w:hAnsi="Calibri" w:cs="Calibri"/>
                <w:sz w:val="20"/>
                <w:szCs w:val="20"/>
              </w:rPr>
            </w:pPr>
            <w:r w:rsidRPr="00D74948">
              <w:rPr>
                <w:rFonts w:ascii="Calibri" w:hAnsi="Calibri" w:cs="Calibri"/>
                <w:color w:val="0000FF"/>
                <w:sz w:val="20"/>
                <w:szCs w:val="20"/>
              </w:rPr>
              <w:t>SELECT</w:t>
            </w:r>
            <w:r w:rsidRPr="00D74948">
              <w:rPr>
                <w:rFonts w:ascii="Calibri" w:hAnsi="Calibri" w:cs="Calibri"/>
                <w:sz w:val="20"/>
                <w:szCs w:val="20"/>
              </w:rPr>
              <w:t xml:space="preserve"> </w:t>
            </w:r>
            <w:proofErr w:type="spellStart"/>
            <w:r w:rsidRPr="00D74948">
              <w:rPr>
                <w:rFonts w:ascii="Calibri" w:hAnsi="Calibri" w:cs="Calibri"/>
                <w:sz w:val="20"/>
                <w:szCs w:val="20"/>
              </w:rPr>
              <w:t>cat</w:t>
            </w:r>
            <w:r w:rsidRPr="00D74948">
              <w:rPr>
                <w:rFonts w:ascii="Calibri" w:hAnsi="Calibri" w:cs="Calibri"/>
                <w:color w:val="808080"/>
                <w:sz w:val="20"/>
                <w:szCs w:val="20"/>
              </w:rPr>
              <w:t>.</w:t>
            </w:r>
            <w:r w:rsidRPr="00D74948">
              <w:rPr>
                <w:rFonts w:ascii="Calibri" w:hAnsi="Calibri" w:cs="Calibri"/>
                <w:sz w:val="20"/>
                <w:szCs w:val="20"/>
              </w:rPr>
              <w:t>EnglishProductCategoryName</w:t>
            </w:r>
            <w:proofErr w:type="spellEnd"/>
            <w:r w:rsidRPr="00D74948">
              <w:rPr>
                <w:rFonts w:ascii="Calibri" w:hAnsi="Calibri" w:cs="Calibri"/>
                <w:sz w:val="20"/>
                <w:szCs w:val="20"/>
              </w:rPr>
              <w:t xml:space="preserve"> </w:t>
            </w:r>
          </w:p>
          <w:p w:rsidR="00D74948" w:rsidRPr="00D74948" w:rsidRDefault="00D74948" w:rsidP="00D74948">
            <w:pPr>
              <w:autoSpaceDE w:val="0"/>
              <w:autoSpaceDN w:val="0"/>
              <w:adjustRightInd w:val="0"/>
              <w:rPr>
                <w:rFonts w:ascii="Calibri" w:hAnsi="Calibri" w:cs="Calibri"/>
                <w:sz w:val="20"/>
                <w:szCs w:val="20"/>
              </w:rPr>
            </w:pPr>
            <w:r w:rsidRPr="00D74948">
              <w:rPr>
                <w:rFonts w:ascii="Calibri" w:hAnsi="Calibri" w:cs="Calibri"/>
                <w:color w:val="0000FF"/>
                <w:sz w:val="20"/>
                <w:szCs w:val="20"/>
              </w:rPr>
              <w:t>As</w:t>
            </w:r>
            <w:r w:rsidRPr="00D74948">
              <w:rPr>
                <w:rFonts w:ascii="Calibri" w:hAnsi="Calibri" w:cs="Calibri"/>
                <w:sz w:val="20"/>
                <w:szCs w:val="20"/>
              </w:rPr>
              <w:t xml:space="preserve"> [Category]</w:t>
            </w:r>
          </w:p>
          <w:p w:rsidR="00D74948" w:rsidRDefault="00D74948" w:rsidP="00D74948">
            <w:pPr>
              <w:autoSpaceDE w:val="0"/>
              <w:autoSpaceDN w:val="0"/>
              <w:adjustRightInd w:val="0"/>
              <w:rPr>
                <w:rFonts w:ascii="Calibri" w:hAnsi="Calibri" w:cs="Calibri"/>
                <w:sz w:val="20"/>
                <w:szCs w:val="20"/>
              </w:rPr>
            </w:pPr>
            <w:r w:rsidRPr="00D74948">
              <w:rPr>
                <w:rFonts w:ascii="Calibri" w:hAnsi="Calibri" w:cs="Calibri"/>
                <w:color w:val="808080"/>
                <w:sz w:val="20"/>
                <w:szCs w:val="20"/>
              </w:rPr>
              <w:t>,</w:t>
            </w:r>
            <w:r w:rsidRPr="00D74948">
              <w:rPr>
                <w:rFonts w:ascii="Calibri" w:hAnsi="Calibri" w:cs="Calibri"/>
                <w:sz w:val="20"/>
                <w:szCs w:val="20"/>
              </w:rPr>
              <w:t xml:space="preserve"> </w:t>
            </w:r>
            <w:proofErr w:type="spellStart"/>
            <w:r w:rsidRPr="00D74948">
              <w:rPr>
                <w:rFonts w:ascii="Calibri" w:hAnsi="Calibri" w:cs="Calibri"/>
                <w:sz w:val="20"/>
                <w:szCs w:val="20"/>
              </w:rPr>
              <w:t>sub</w:t>
            </w:r>
            <w:r w:rsidRPr="00D74948">
              <w:rPr>
                <w:rFonts w:ascii="Calibri" w:hAnsi="Calibri" w:cs="Calibri"/>
                <w:color w:val="808080"/>
                <w:sz w:val="20"/>
                <w:szCs w:val="20"/>
              </w:rPr>
              <w:t>.</w:t>
            </w:r>
            <w:r w:rsidRPr="00D74948">
              <w:rPr>
                <w:rFonts w:ascii="Calibri" w:hAnsi="Calibri" w:cs="Calibri"/>
                <w:sz w:val="20"/>
                <w:szCs w:val="20"/>
              </w:rPr>
              <w:t>EnglishProductSubcategoryName</w:t>
            </w:r>
            <w:proofErr w:type="spellEnd"/>
          </w:p>
          <w:p w:rsidR="00D74948" w:rsidRPr="00D74948" w:rsidRDefault="00D74948" w:rsidP="00D74948">
            <w:pPr>
              <w:autoSpaceDE w:val="0"/>
              <w:autoSpaceDN w:val="0"/>
              <w:adjustRightInd w:val="0"/>
              <w:rPr>
                <w:rFonts w:ascii="Calibri" w:hAnsi="Calibri" w:cs="Calibri"/>
                <w:sz w:val="20"/>
                <w:szCs w:val="20"/>
              </w:rPr>
            </w:pPr>
            <w:r w:rsidRPr="00D74948">
              <w:rPr>
                <w:rFonts w:ascii="Calibri" w:hAnsi="Calibri" w:cs="Calibri"/>
                <w:sz w:val="20"/>
                <w:szCs w:val="20"/>
              </w:rPr>
              <w:t xml:space="preserve"> </w:t>
            </w:r>
            <w:r w:rsidRPr="00D74948">
              <w:rPr>
                <w:rFonts w:ascii="Calibri" w:hAnsi="Calibri" w:cs="Calibri"/>
                <w:color w:val="0000FF"/>
                <w:sz w:val="20"/>
                <w:szCs w:val="20"/>
              </w:rPr>
              <w:t>AS</w:t>
            </w:r>
            <w:r w:rsidRPr="00D74948">
              <w:rPr>
                <w:rFonts w:ascii="Calibri" w:hAnsi="Calibri" w:cs="Calibri"/>
                <w:sz w:val="20"/>
                <w:szCs w:val="20"/>
              </w:rPr>
              <w:t xml:space="preserve"> [Sub-Category]</w:t>
            </w:r>
          </w:p>
          <w:p w:rsidR="00D74948" w:rsidRPr="00D74948" w:rsidRDefault="00D74948" w:rsidP="00D74948">
            <w:pPr>
              <w:autoSpaceDE w:val="0"/>
              <w:autoSpaceDN w:val="0"/>
              <w:adjustRightInd w:val="0"/>
              <w:rPr>
                <w:rFonts w:ascii="Calibri" w:hAnsi="Calibri" w:cs="Calibri"/>
                <w:sz w:val="20"/>
                <w:szCs w:val="20"/>
              </w:rPr>
            </w:pPr>
            <w:r w:rsidRPr="00D74948">
              <w:rPr>
                <w:rFonts w:ascii="Calibri" w:hAnsi="Calibri" w:cs="Calibri"/>
                <w:color w:val="808080"/>
                <w:sz w:val="20"/>
                <w:szCs w:val="20"/>
              </w:rPr>
              <w:t>,</w:t>
            </w:r>
            <w:r w:rsidRPr="00D74948">
              <w:rPr>
                <w:rFonts w:ascii="Calibri" w:hAnsi="Calibri" w:cs="Calibri"/>
                <w:sz w:val="20"/>
                <w:szCs w:val="20"/>
              </w:rPr>
              <w:t xml:space="preserve"> </w:t>
            </w:r>
            <w:proofErr w:type="spellStart"/>
            <w:r w:rsidRPr="00D74948">
              <w:rPr>
                <w:rFonts w:ascii="Calibri" w:hAnsi="Calibri" w:cs="Calibri"/>
                <w:sz w:val="20"/>
                <w:szCs w:val="20"/>
              </w:rPr>
              <w:t>p</w:t>
            </w:r>
            <w:r w:rsidRPr="00D74948">
              <w:rPr>
                <w:rFonts w:ascii="Calibri" w:hAnsi="Calibri" w:cs="Calibri"/>
                <w:color w:val="808080"/>
                <w:sz w:val="20"/>
                <w:szCs w:val="20"/>
              </w:rPr>
              <w:t>.</w:t>
            </w:r>
            <w:r w:rsidRPr="00D74948">
              <w:rPr>
                <w:rFonts w:ascii="Calibri" w:hAnsi="Calibri" w:cs="Calibri"/>
                <w:sz w:val="20"/>
                <w:szCs w:val="20"/>
              </w:rPr>
              <w:t>ModelName</w:t>
            </w:r>
            <w:proofErr w:type="spellEnd"/>
            <w:r w:rsidRPr="00D74948">
              <w:rPr>
                <w:rFonts w:ascii="Calibri" w:hAnsi="Calibri" w:cs="Calibri"/>
                <w:sz w:val="20"/>
                <w:szCs w:val="20"/>
              </w:rPr>
              <w:t xml:space="preserve"> </w:t>
            </w:r>
            <w:r w:rsidRPr="00D74948">
              <w:rPr>
                <w:rFonts w:ascii="Calibri" w:hAnsi="Calibri" w:cs="Calibri"/>
                <w:color w:val="0000FF"/>
                <w:sz w:val="20"/>
                <w:szCs w:val="20"/>
              </w:rPr>
              <w:t>AS</w:t>
            </w:r>
            <w:r w:rsidRPr="00D74948">
              <w:rPr>
                <w:rFonts w:ascii="Calibri" w:hAnsi="Calibri" w:cs="Calibri"/>
                <w:sz w:val="20"/>
                <w:szCs w:val="20"/>
              </w:rPr>
              <w:t xml:space="preserve"> [Model]</w:t>
            </w:r>
            <w:r w:rsidRPr="00D74948">
              <w:rPr>
                <w:rFonts w:ascii="Calibri" w:hAnsi="Calibri" w:cs="Calibri"/>
                <w:color w:val="808080"/>
                <w:sz w:val="20"/>
                <w:szCs w:val="20"/>
              </w:rPr>
              <w:t>,</w:t>
            </w:r>
            <w:r w:rsidRPr="00D74948">
              <w:rPr>
                <w:rFonts w:ascii="Calibri" w:hAnsi="Calibri" w:cs="Calibri"/>
                <w:sz w:val="20"/>
                <w:szCs w:val="20"/>
              </w:rPr>
              <w:t xml:space="preserve"> </w:t>
            </w:r>
            <w:proofErr w:type="spellStart"/>
            <w:r w:rsidRPr="00D74948">
              <w:rPr>
                <w:rFonts w:ascii="Calibri" w:hAnsi="Calibri" w:cs="Calibri"/>
                <w:sz w:val="20"/>
                <w:szCs w:val="20"/>
              </w:rPr>
              <w:t>p</w:t>
            </w:r>
            <w:r w:rsidRPr="00D74948">
              <w:rPr>
                <w:rFonts w:ascii="Calibri" w:hAnsi="Calibri" w:cs="Calibri"/>
                <w:color w:val="808080"/>
                <w:sz w:val="20"/>
                <w:szCs w:val="20"/>
              </w:rPr>
              <w:t>.</w:t>
            </w:r>
            <w:r w:rsidRPr="00D74948">
              <w:rPr>
                <w:rFonts w:ascii="Calibri" w:hAnsi="Calibri" w:cs="Calibri"/>
                <w:sz w:val="20"/>
                <w:szCs w:val="20"/>
              </w:rPr>
              <w:t>EnglishProductName</w:t>
            </w:r>
            <w:proofErr w:type="spellEnd"/>
            <w:r w:rsidRPr="00D74948">
              <w:rPr>
                <w:rFonts w:ascii="Calibri" w:hAnsi="Calibri" w:cs="Calibri"/>
                <w:sz w:val="20"/>
                <w:szCs w:val="20"/>
              </w:rPr>
              <w:t xml:space="preserve"> </w:t>
            </w:r>
            <w:r w:rsidRPr="00D74948">
              <w:rPr>
                <w:rFonts w:ascii="Calibri" w:hAnsi="Calibri" w:cs="Calibri"/>
                <w:color w:val="0000FF"/>
                <w:sz w:val="20"/>
                <w:szCs w:val="20"/>
              </w:rPr>
              <w:t>AS</w:t>
            </w:r>
            <w:r w:rsidRPr="00D74948">
              <w:rPr>
                <w:rFonts w:ascii="Calibri" w:hAnsi="Calibri" w:cs="Calibri"/>
                <w:sz w:val="20"/>
                <w:szCs w:val="20"/>
              </w:rPr>
              <w:t xml:space="preserve"> [Product]</w:t>
            </w:r>
          </w:p>
          <w:p w:rsidR="00D74948" w:rsidRPr="00D74948" w:rsidRDefault="00D74948" w:rsidP="00D74948">
            <w:pPr>
              <w:autoSpaceDE w:val="0"/>
              <w:autoSpaceDN w:val="0"/>
              <w:adjustRightInd w:val="0"/>
              <w:rPr>
                <w:rFonts w:ascii="Calibri" w:hAnsi="Calibri" w:cs="Calibri"/>
                <w:sz w:val="20"/>
                <w:szCs w:val="20"/>
              </w:rPr>
            </w:pPr>
          </w:p>
          <w:p w:rsidR="00D74948" w:rsidRDefault="00D74948" w:rsidP="00D74948">
            <w:pPr>
              <w:autoSpaceDE w:val="0"/>
              <w:autoSpaceDN w:val="0"/>
              <w:adjustRightInd w:val="0"/>
              <w:rPr>
                <w:rFonts w:ascii="Calibri" w:hAnsi="Calibri" w:cs="Calibri"/>
                <w:sz w:val="20"/>
                <w:szCs w:val="20"/>
              </w:rPr>
            </w:pPr>
            <w:r w:rsidRPr="00D74948">
              <w:rPr>
                <w:rFonts w:ascii="Calibri" w:hAnsi="Calibri" w:cs="Calibri"/>
                <w:color w:val="0000FF"/>
                <w:sz w:val="20"/>
                <w:szCs w:val="20"/>
              </w:rPr>
              <w:t>FROM</w:t>
            </w:r>
            <w:r w:rsidRPr="00D74948">
              <w:rPr>
                <w:rFonts w:ascii="Calibri" w:hAnsi="Calibri" w:cs="Calibri"/>
                <w:sz w:val="20"/>
                <w:szCs w:val="20"/>
              </w:rPr>
              <w:t xml:space="preserve"> [</w:t>
            </w:r>
            <w:proofErr w:type="spellStart"/>
            <w:r w:rsidRPr="00D74948">
              <w:rPr>
                <w:rFonts w:ascii="Calibri" w:hAnsi="Calibri" w:cs="Calibri"/>
                <w:sz w:val="20"/>
                <w:szCs w:val="20"/>
              </w:rPr>
              <w:t>dbo</w:t>
            </w:r>
            <w:proofErr w:type="spellEnd"/>
            <w:r w:rsidRPr="00D74948">
              <w:rPr>
                <w:rFonts w:ascii="Calibri" w:hAnsi="Calibri" w:cs="Calibri"/>
                <w:sz w:val="20"/>
                <w:szCs w:val="20"/>
              </w:rPr>
              <w:t>]</w:t>
            </w:r>
            <w:r w:rsidRPr="00D74948">
              <w:rPr>
                <w:rFonts w:ascii="Calibri" w:hAnsi="Calibri" w:cs="Calibri"/>
                <w:color w:val="808080"/>
                <w:sz w:val="20"/>
                <w:szCs w:val="20"/>
              </w:rPr>
              <w:t>.</w:t>
            </w:r>
            <w:r w:rsidRPr="00D74948">
              <w:rPr>
                <w:rFonts w:ascii="Calibri" w:hAnsi="Calibri" w:cs="Calibri"/>
                <w:sz w:val="20"/>
                <w:szCs w:val="20"/>
              </w:rPr>
              <w:t>[</w:t>
            </w:r>
            <w:proofErr w:type="spellStart"/>
            <w:r w:rsidRPr="00D74948">
              <w:rPr>
                <w:rFonts w:ascii="Calibri" w:hAnsi="Calibri" w:cs="Calibri"/>
                <w:sz w:val="20"/>
                <w:szCs w:val="20"/>
              </w:rPr>
              <w:t>DimProduct</w:t>
            </w:r>
            <w:proofErr w:type="spellEnd"/>
            <w:r w:rsidRPr="00D74948">
              <w:rPr>
                <w:rFonts w:ascii="Calibri" w:hAnsi="Calibri" w:cs="Calibri"/>
                <w:sz w:val="20"/>
                <w:szCs w:val="20"/>
              </w:rPr>
              <w:t xml:space="preserve">] </w:t>
            </w:r>
            <w:r w:rsidRPr="00D74948">
              <w:rPr>
                <w:rFonts w:ascii="Calibri" w:hAnsi="Calibri" w:cs="Calibri"/>
                <w:color w:val="0000FF"/>
                <w:sz w:val="20"/>
                <w:szCs w:val="20"/>
              </w:rPr>
              <w:t>as</w:t>
            </w:r>
            <w:r w:rsidRPr="00D74948">
              <w:rPr>
                <w:rFonts w:ascii="Calibri" w:hAnsi="Calibri" w:cs="Calibri"/>
                <w:sz w:val="20"/>
                <w:szCs w:val="20"/>
              </w:rPr>
              <w:t xml:space="preserve"> p </w:t>
            </w:r>
          </w:p>
          <w:p w:rsidR="00D74948" w:rsidRPr="00D74948" w:rsidRDefault="00D74948" w:rsidP="00D74948">
            <w:pPr>
              <w:autoSpaceDE w:val="0"/>
              <w:autoSpaceDN w:val="0"/>
              <w:adjustRightInd w:val="0"/>
              <w:rPr>
                <w:rFonts w:ascii="Calibri" w:hAnsi="Calibri" w:cs="Calibri"/>
                <w:sz w:val="20"/>
                <w:szCs w:val="20"/>
              </w:rPr>
            </w:pPr>
          </w:p>
          <w:p w:rsidR="00D74948" w:rsidRPr="00D74948" w:rsidRDefault="00D74948" w:rsidP="00D74948">
            <w:pPr>
              <w:autoSpaceDE w:val="0"/>
              <w:autoSpaceDN w:val="0"/>
              <w:adjustRightInd w:val="0"/>
              <w:rPr>
                <w:rFonts w:ascii="Calibri" w:hAnsi="Calibri" w:cs="Calibri"/>
                <w:sz w:val="20"/>
                <w:szCs w:val="20"/>
              </w:rPr>
            </w:pPr>
            <w:r w:rsidRPr="00D74948">
              <w:rPr>
                <w:rFonts w:ascii="Calibri" w:hAnsi="Calibri" w:cs="Calibri"/>
                <w:color w:val="808080"/>
                <w:sz w:val="20"/>
                <w:szCs w:val="20"/>
              </w:rPr>
              <w:t>INNER</w:t>
            </w:r>
            <w:r w:rsidRPr="00D74948">
              <w:rPr>
                <w:rFonts w:ascii="Calibri" w:hAnsi="Calibri" w:cs="Calibri"/>
                <w:sz w:val="20"/>
                <w:szCs w:val="20"/>
              </w:rPr>
              <w:t xml:space="preserve"> </w:t>
            </w:r>
            <w:r w:rsidRPr="00D74948">
              <w:rPr>
                <w:rFonts w:ascii="Calibri" w:hAnsi="Calibri" w:cs="Calibri"/>
                <w:color w:val="808080"/>
                <w:sz w:val="20"/>
                <w:szCs w:val="20"/>
              </w:rPr>
              <w:t>JOIN</w:t>
            </w:r>
            <w:r w:rsidRPr="00D74948">
              <w:rPr>
                <w:rFonts w:ascii="Calibri" w:hAnsi="Calibri" w:cs="Calibri"/>
                <w:sz w:val="20"/>
                <w:szCs w:val="20"/>
              </w:rPr>
              <w:t xml:space="preserve"> [</w:t>
            </w:r>
            <w:proofErr w:type="spellStart"/>
            <w:r w:rsidRPr="00D74948">
              <w:rPr>
                <w:rFonts w:ascii="Calibri" w:hAnsi="Calibri" w:cs="Calibri"/>
                <w:sz w:val="20"/>
                <w:szCs w:val="20"/>
              </w:rPr>
              <w:t>dbo</w:t>
            </w:r>
            <w:proofErr w:type="spellEnd"/>
            <w:r w:rsidRPr="00D74948">
              <w:rPr>
                <w:rFonts w:ascii="Calibri" w:hAnsi="Calibri" w:cs="Calibri"/>
                <w:sz w:val="20"/>
                <w:szCs w:val="20"/>
              </w:rPr>
              <w:t>]</w:t>
            </w:r>
            <w:r w:rsidRPr="00D74948">
              <w:rPr>
                <w:rFonts w:ascii="Calibri" w:hAnsi="Calibri" w:cs="Calibri"/>
                <w:color w:val="808080"/>
                <w:sz w:val="20"/>
                <w:szCs w:val="20"/>
              </w:rPr>
              <w:t>.</w:t>
            </w:r>
            <w:r w:rsidRPr="00D74948">
              <w:rPr>
                <w:rFonts w:ascii="Calibri" w:hAnsi="Calibri" w:cs="Calibri"/>
                <w:sz w:val="20"/>
                <w:szCs w:val="20"/>
              </w:rPr>
              <w:t>[</w:t>
            </w:r>
            <w:proofErr w:type="spellStart"/>
            <w:r w:rsidRPr="00D74948">
              <w:rPr>
                <w:rFonts w:ascii="Calibri" w:hAnsi="Calibri" w:cs="Calibri"/>
                <w:sz w:val="20"/>
                <w:szCs w:val="20"/>
              </w:rPr>
              <w:t>DimProductSubcategory</w:t>
            </w:r>
            <w:proofErr w:type="spellEnd"/>
            <w:r w:rsidRPr="00D74948">
              <w:rPr>
                <w:rFonts w:ascii="Calibri" w:hAnsi="Calibri" w:cs="Calibri"/>
                <w:sz w:val="20"/>
                <w:szCs w:val="20"/>
              </w:rPr>
              <w:t xml:space="preserve">] </w:t>
            </w:r>
            <w:r w:rsidRPr="00D74948">
              <w:rPr>
                <w:rFonts w:ascii="Calibri" w:hAnsi="Calibri" w:cs="Calibri"/>
                <w:color w:val="0000FF"/>
                <w:sz w:val="20"/>
                <w:szCs w:val="20"/>
              </w:rPr>
              <w:t>as</w:t>
            </w:r>
            <w:r w:rsidRPr="00D74948">
              <w:rPr>
                <w:rFonts w:ascii="Calibri" w:hAnsi="Calibri" w:cs="Calibri"/>
                <w:sz w:val="20"/>
                <w:szCs w:val="20"/>
              </w:rPr>
              <w:t xml:space="preserve"> sub</w:t>
            </w:r>
            <w:r>
              <w:rPr>
                <w:rFonts w:ascii="Calibri" w:hAnsi="Calibri" w:cs="Calibri"/>
                <w:sz w:val="20"/>
                <w:szCs w:val="20"/>
              </w:rPr>
              <w:t xml:space="preserve"> </w:t>
            </w:r>
            <w:r w:rsidRPr="00D74948">
              <w:rPr>
                <w:rFonts w:ascii="Calibri" w:hAnsi="Calibri" w:cs="Calibri"/>
                <w:color w:val="0000FF"/>
                <w:sz w:val="20"/>
                <w:szCs w:val="20"/>
              </w:rPr>
              <w:t>ON</w:t>
            </w:r>
            <w:r w:rsidRPr="00D74948">
              <w:rPr>
                <w:rFonts w:ascii="Calibri" w:hAnsi="Calibri" w:cs="Calibri"/>
                <w:sz w:val="20"/>
                <w:szCs w:val="20"/>
              </w:rPr>
              <w:t xml:space="preserve"> </w:t>
            </w:r>
            <w:proofErr w:type="spellStart"/>
            <w:r w:rsidRPr="00D74948">
              <w:rPr>
                <w:rFonts w:ascii="Calibri" w:hAnsi="Calibri" w:cs="Calibri"/>
                <w:sz w:val="20"/>
                <w:szCs w:val="20"/>
              </w:rPr>
              <w:t>p</w:t>
            </w:r>
            <w:r w:rsidRPr="00D74948">
              <w:rPr>
                <w:rFonts w:ascii="Calibri" w:hAnsi="Calibri" w:cs="Calibri"/>
                <w:color w:val="808080"/>
                <w:sz w:val="20"/>
                <w:szCs w:val="20"/>
              </w:rPr>
              <w:t>.</w:t>
            </w:r>
            <w:r w:rsidRPr="00D74948">
              <w:rPr>
                <w:rFonts w:ascii="Calibri" w:hAnsi="Calibri" w:cs="Calibri"/>
                <w:sz w:val="20"/>
                <w:szCs w:val="20"/>
              </w:rPr>
              <w:t>ProductSubcategoryKey</w:t>
            </w:r>
            <w:proofErr w:type="spellEnd"/>
            <w:r w:rsidRPr="00D74948">
              <w:rPr>
                <w:rFonts w:ascii="Calibri" w:hAnsi="Calibri" w:cs="Calibri"/>
                <w:sz w:val="20"/>
                <w:szCs w:val="20"/>
              </w:rPr>
              <w:t xml:space="preserve"> </w:t>
            </w:r>
            <w:r w:rsidRPr="00D74948">
              <w:rPr>
                <w:rFonts w:ascii="Calibri" w:hAnsi="Calibri" w:cs="Calibri"/>
                <w:color w:val="808080"/>
                <w:sz w:val="20"/>
                <w:szCs w:val="20"/>
              </w:rPr>
              <w:t>=</w:t>
            </w:r>
            <w:r w:rsidRPr="00D74948">
              <w:rPr>
                <w:rFonts w:ascii="Calibri" w:hAnsi="Calibri" w:cs="Calibri"/>
                <w:sz w:val="20"/>
                <w:szCs w:val="20"/>
              </w:rPr>
              <w:t xml:space="preserve"> </w:t>
            </w:r>
            <w:proofErr w:type="spellStart"/>
            <w:r w:rsidRPr="00D74948">
              <w:rPr>
                <w:rFonts w:ascii="Calibri" w:hAnsi="Calibri" w:cs="Calibri"/>
                <w:sz w:val="20"/>
                <w:szCs w:val="20"/>
              </w:rPr>
              <w:t>sub</w:t>
            </w:r>
            <w:r w:rsidRPr="00D74948">
              <w:rPr>
                <w:rFonts w:ascii="Calibri" w:hAnsi="Calibri" w:cs="Calibri"/>
                <w:color w:val="808080"/>
                <w:sz w:val="20"/>
                <w:szCs w:val="20"/>
              </w:rPr>
              <w:t>.</w:t>
            </w:r>
            <w:r w:rsidRPr="00D74948">
              <w:rPr>
                <w:rFonts w:ascii="Calibri" w:hAnsi="Calibri" w:cs="Calibri"/>
                <w:sz w:val="20"/>
                <w:szCs w:val="20"/>
              </w:rPr>
              <w:t>ProductSubcategoryKey</w:t>
            </w:r>
            <w:proofErr w:type="spellEnd"/>
          </w:p>
          <w:p w:rsidR="00D74948" w:rsidRPr="00D74948" w:rsidRDefault="00D74948" w:rsidP="00D74948">
            <w:pPr>
              <w:autoSpaceDE w:val="0"/>
              <w:autoSpaceDN w:val="0"/>
              <w:adjustRightInd w:val="0"/>
              <w:rPr>
                <w:rFonts w:ascii="Calibri" w:hAnsi="Calibri" w:cs="Calibri"/>
                <w:sz w:val="20"/>
                <w:szCs w:val="20"/>
              </w:rPr>
            </w:pPr>
            <w:r w:rsidRPr="00D74948">
              <w:rPr>
                <w:rFonts w:ascii="Calibri" w:hAnsi="Calibri" w:cs="Calibri"/>
                <w:color w:val="808080"/>
                <w:sz w:val="20"/>
                <w:szCs w:val="20"/>
              </w:rPr>
              <w:t>INNER</w:t>
            </w:r>
            <w:r w:rsidRPr="00D74948">
              <w:rPr>
                <w:rFonts w:ascii="Calibri" w:hAnsi="Calibri" w:cs="Calibri"/>
                <w:sz w:val="20"/>
                <w:szCs w:val="20"/>
              </w:rPr>
              <w:t xml:space="preserve"> </w:t>
            </w:r>
            <w:r w:rsidRPr="00D74948">
              <w:rPr>
                <w:rFonts w:ascii="Calibri" w:hAnsi="Calibri" w:cs="Calibri"/>
                <w:color w:val="808080"/>
                <w:sz w:val="20"/>
                <w:szCs w:val="20"/>
              </w:rPr>
              <w:t>JOIN</w:t>
            </w:r>
            <w:r w:rsidRPr="00D74948">
              <w:rPr>
                <w:rFonts w:ascii="Calibri" w:hAnsi="Calibri" w:cs="Calibri"/>
                <w:sz w:val="20"/>
                <w:szCs w:val="20"/>
              </w:rPr>
              <w:t xml:space="preserve"> [</w:t>
            </w:r>
            <w:proofErr w:type="spellStart"/>
            <w:r w:rsidRPr="00D74948">
              <w:rPr>
                <w:rFonts w:ascii="Calibri" w:hAnsi="Calibri" w:cs="Calibri"/>
                <w:sz w:val="20"/>
                <w:szCs w:val="20"/>
              </w:rPr>
              <w:t>dbo</w:t>
            </w:r>
            <w:proofErr w:type="spellEnd"/>
            <w:r w:rsidRPr="00D74948">
              <w:rPr>
                <w:rFonts w:ascii="Calibri" w:hAnsi="Calibri" w:cs="Calibri"/>
                <w:sz w:val="20"/>
                <w:szCs w:val="20"/>
              </w:rPr>
              <w:t>]</w:t>
            </w:r>
            <w:r w:rsidRPr="00D74948">
              <w:rPr>
                <w:rFonts w:ascii="Calibri" w:hAnsi="Calibri" w:cs="Calibri"/>
                <w:color w:val="808080"/>
                <w:sz w:val="20"/>
                <w:szCs w:val="20"/>
              </w:rPr>
              <w:t>.</w:t>
            </w:r>
            <w:r w:rsidRPr="00D74948">
              <w:rPr>
                <w:rFonts w:ascii="Calibri" w:hAnsi="Calibri" w:cs="Calibri"/>
                <w:sz w:val="20"/>
                <w:szCs w:val="20"/>
              </w:rPr>
              <w:t>[</w:t>
            </w:r>
            <w:proofErr w:type="spellStart"/>
            <w:r w:rsidRPr="00D74948">
              <w:rPr>
                <w:rFonts w:ascii="Calibri" w:hAnsi="Calibri" w:cs="Calibri"/>
                <w:sz w:val="20"/>
                <w:szCs w:val="20"/>
              </w:rPr>
              <w:t>DimProductCategory</w:t>
            </w:r>
            <w:proofErr w:type="spellEnd"/>
            <w:r w:rsidRPr="00D74948">
              <w:rPr>
                <w:rFonts w:ascii="Calibri" w:hAnsi="Calibri" w:cs="Calibri"/>
                <w:sz w:val="20"/>
                <w:szCs w:val="20"/>
              </w:rPr>
              <w:t xml:space="preserve">] </w:t>
            </w:r>
            <w:r w:rsidRPr="00D74948">
              <w:rPr>
                <w:rFonts w:ascii="Calibri" w:hAnsi="Calibri" w:cs="Calibri"/>
                <w:color w:val="0000FF"/>
                <w:sz w:val="20"/>
                <w:szCs w:val="20"/>
              </w:rPr>
              <w:t>as</w:t>
            </w:r>
            <w:r w:rsidRPr="00D74948">
              <w:rPr>
                <w:rFonts w:ascii="Calibri" w:hAnsi="Calibri" w:cs="Calibri"/>
                <w:sz w:val="20"/>
                <w:szCs w:val="20"/>
              </w:rPr>
              <w:t xml:space="preserve"> cat</w:t>
            </w:r>
          </w:p>
          <w:p w:rsidR="00D74948" w:rsidRDefault="00D74948" w:rsidP="00D74948">
            <w:pPr>
              <w:autoSpaceDE w:val="0"/>
              <w:autoSpaceDN w:val="0"/>
              <w:adjustRightInd w:val="0"/>
              <w:rPr>
                <w:rFonts w:ascii="Calibri" w:hAnsi="Calibri" w:cs="Calibri"/>
                <w:sz w:val="20"/>
                <w:szCs w:val="20"/>
              </w:rPr>
            </w:pPr>
            <w:r w:rsidRPr="00D74948">
              <w:rPr>
                <w:rFonts w:ascii="Calibri" w:hAnsi="Calibri" w:cs="Calibri"/>
                <w:color w:val="0000FF"/>
                <w:sz w:val="20"/>
                <w:szCs w:val="20"/>
              </w:rPr>
              <w:t>ON</w:t>
            </w:r>
            <w:r w:rsidRPr="00D74948">
              <w:rPr>
                <w:rFonts w:ascii="Calibri" w:hAnsi="Calibri" w:cs="Calibri"/>
                <w:sz w:val="20"/>
                <w:szCs w:val="20"/>
              </w:rPr>
              <w:t xml:space="preserve"> </w:t>
            </w:r>
            <w:proofErr w:type="spellStart"/>
            <w:r w:rsidRPr="00D74948">
              <w:rPr>
                <w:rFonts w:ascii="Calibri" w:hAnsi="Calibri" w:cs="Calibri"/>
                <w:sz w:val="20"/>
                <w:szCs w:val="20"/>
              </w:rPr>
              <w:t>sub</w:t>
            </w:r>
            <w:r w:rsidRPr="00D74948">
              <w:rPr>
                <w:rFonts w:ascii="Calibri" w:hAnsi="Calibri" w:cs="Calibri"/>
                <w:color w:val="808080"/>
                <w:sz w:val="20"/>
                <w:szCs w:val="20"/>
              </w:rPr>
              <w:t>.</w:t>
            </w:r>
            <w:r w:rsidRPr="00D74948">
              <w:rPr>
                <w:rFonts w:ascii="Calibri" w:hAnsi="Calibri" w:cs="Calibri"/>
                <w:sz w:val="20"/>
                <w:szCs w:val="20"/>
              </w:rPr>
              <w:t>ProductCategoryKey</w:t>
            </w:r>
            <w:proofErr w:type="spellEnd"/>
            <w:r w:rsidRPr="00D74948">
              <w:rPr>
                <w:rFonts w:ascii="Calibri" w:hAnsi="Calibri" w:cs="Calibri"/>
                <w:sz w:val="20"/>
                <w:szCs w:val="20"/>
              </w:rPr>
              <w:t xml:space="preserve"> </w:t>
            </w:r>
            <w:r w:rsidRPr="00D74948">
              <w:rPr>
                <w:rFonts w:ascii="Calibri" w:hAnsi="Calibri" w:cs="Calibri"/>
                <w:color w:val="808080"/>
                <w:sz w:val="20"/>
                <w:szCs w:val="20"/>
              </w:rPr>
              <w:t>=</w:t>
            </w:r>
            <w:r w:rsidRPr="00D74948">
              <w:rPr>
                <w:rFonts w:ascii="Calibri" w:hAnsi="Calibri" w:cs="Calibri"/>
                <w:sz w:val="20"/>
                <w:szCs w:val="20"/>
              </w:rPr>
              <w:t xml:space="preserve"> </w:t>
            </w:r>
            <w:proofErr w:type="spellStart"/>
            <w:r w:rsidRPr="00D74948">
              <w:rPr>
                <w:rFonts w:ascii="Calibri" w:hAnsi="Calibri" w:cs="Calibri"/>
                <w:sz w:val="20"/>
                <w:szCs w:val="20"/>
              </w:rPr>
              <w:t>cat</w:t>
            </w:r>
            <w:r w:rsidRPr="00D74948">
              <w:rPr>
                <w:rFonts w:ascii="Calibri" w:hAnsi="Calibri" w:cs="Calibri"/>
                <w:color w:val="808080"/>
                <w:sz w:val="20"/>
                <w:szCs w:val="20"/>
              </w:rPr>
              <w:t>.</w:t>
            </w:r>
            <w:r w:rsidRPr="00D74948">
              <w:rPr>
                <w:rFonts w:ascii="Calibri" w:hAnsi="Calibri" w:cs="Calibri"/>
                <w:sz w:val="20"/>
                <w:szCs w:val="20"/>
              </w:rPr>
              <w:t>ProductCategoryKey</w:t>
            </w:r>
            <w:proofErr w:type="spellEnd"/>
          </w:p>
          <w:p w:rsidR="00D74948" w:rsidRPr="00D74948" w:rsidRDefault="00D74948" w:rsidP="00D74948">
            <w:pPr>
              <w:autoSpaceDE w:val="0"/>
              <w:autoSpaceDN w:val="0"/>
              <w:adjustRightInd w:val="0"/>
              <w:rPr>
                <w:rFonts w:ascii="Calibri" w:hAnsi="Calibri" w:cs="Calibri"/>
                <w:sz w:val="20"/>
                <w:szCs w:val="20"/>
              </w:rPr>
            </w:pPr>
          </w:p>
          <w:p w:rsidR="00D74948" w:rsidRPr="00D74948" w:rsidRDefault="00D74948" w:rsidP="00D74948">
            <w:pPr>
              <w:autoSpaceDE w:val="0"/>
              <w:autoSpaceDN w:val="0"/>
              <w:adjustRightInd w:val="0"/>
              <w:rPr>
                <w:rFonts w:ascii="Calibri" w:hAnsi="Calibri" w:cs="Calibri"/>
                <w:sz w:val="20"/>
                <w:szCs w:val="20"/>
              </w:rPr>
            </w:pPr>
            <w:r w:rsidRPr="00D74948">
              <w:rPr>
                <w:rFonts w:ascii="Calibri" w:hAnsi="Calibri" w:cs="Calibri"/>
                <w:color w:val="0000FF"/>
                <w:sz w:val="20"/>
                <w:szCs w:val="20"/>
              </w:rPr>
              <w:t>ORDER</w:t>
            </w:r>
            <w:r w:rsidRPr="00D74948">
              <w:rPr>
                <w:rFonts w:ascii="Calibri" w:hAnsi="Calibri" w:cs="Calibri"/>
                <w:sz w:val="20"/>
                <w:szCs w:val="20"/>
              </w:rPr>
              <w:t xml:space="preserve"> </w:t>
            </w:r>
            <w:r w:rsidRPr="00D74948">
              <w:rPr>
                <w:rFonts w:ascii="Calibri" w:hAnsi="Calibri" w:cs="Calibri"/>
                <w:color w:val="0000FF"/>
                <w:sz w:val="20"/>
                <w:szCs w:val="20"/>
              </w:rPr>
              <w:t>BY</w:t>
            </w:r>
            <w:r w:rsidRPr="00D74948">
              <w:rPr>
                <w:rFonts w:ascii="Calibri" w:hAnsi="Calibri" w:cs="Calibri"/>
                <w:sz w:val="20"/>
                <w:szCs w:val="20"/>
              </w:rPr>
              <w:t xml:space="preserve"> </w:t>
            </w:r>
            <w:proofErr w:type="spellStart"/>
            <w:r w:rsidRPr="00D74948">
              <w:rPr>
                <w:rFonts w:ascii="Calibri" w:hAnsi="Calibri" w:cs="Calibri"/>
                <w:sz w:val="20"/>
                <w:szCs w:val="20"/>
              </w:rPr>
              <w:t>cat</w:t>
            </w:r>
            <w:r w:rsidRPr="00D74948">
              <w:rPr>
                <w:rFonts w:ascii="Calibri" w:hAnsi="Calibri" w:cs="Calibri"/>
                <w:color w:val="808080"/>
                <w:sz w:val="20"/>
                <w:szCs w:val="20"/>
              </w:rPr>
              <w:t>.</w:t>
            </w:r>
            <w:r w:rsidRPr="00D74948">
              <w:rPr>
                <w:rFonts w:ascii="Calibri" w:hAnsi="Calibri" w:cs="Calibri"/>
                <w:sz w:val="20"/>
                <w:szCs w:val="20"/>
              </w:rPr>
              <w:t>EnglishProductCategoryName</w:t>
            </w:r>
            <w:proofErr w:type="spellEnd"/>
          </w:p>
          <w:p w:rsidR="00D74948" w:rsidRDefault="00D74948" w:rsidP="00D74948">
            <w:pPr>
              <w:autoSpaceDE w:val="0"/>
              <w:autoSpaceDN w:val="0"/>
              <w:adjustRightInd w:val="0"/>
              <w:rPr>
                <w:rFonts w:ascii="Calibri" w:hAnsi="Calibri" w:cs="Calibri"/>
                <w:sz w:val="27"/>
                <w:szCs w:val="27"/>
              </w:rPr>
            </w:pPr>
            <w:r w:rsidRPr="00D74948">
              <w:rPr>
                <w:rFonts w:ascii="Calibri" w:hAnsi="Calibri" w:cs="Calibri"/>
                <w:color w:val="808080"/>
                <w:sz w:val="20"/>
                <w:szCs w:val="20"/>
              </w:rPr>
              <w:t>,</w:t>
            </w:r>
            <w:r w:rsidRPr="00D74948">
              <w:rPr>
                <w:rFonts w:ascii="Calibri" w:hAnsi="Calibri" w:cs="Calibri"/>
                <w:sz w:val="20"/>
                <w:szCs w:val="20"/>
              </w:rPr>
              <w:t xml:space="preserve"> </w:t>
            </w:r>
            <w:proofErr w:type="spellStart"/>
            <w:r w:rsidRPr="00D74948">
              <w:rPr>
                <w:rFonts w:ascii="Calibri" w:hAnsi="Calibri" w:cs="Calibri"/>
                <w:sz w:val="20"/>
                <w:szCs w:val="20"/>
              </w:rPr>
              <w:t>sub</w:t>
            </w:r>
            <w:r w:rsidRPr="00D74948">
              <w:rPr>
                <w:rFonts w:ascii="Calibri" w:hAnsi="Calibri" w:cs="Calibri"/>
                <w:color w:val="808080"/>
                <w:sz w:val="20"/>
                <w:szCs w:val="20"/>
              </w:rPr>
              <w:t>.</w:t>
            </w:r>
            <w:r w:rsidRPr="00D74948">
              <w:rPr>
                <w:rFonts w:ascii="Calibri" w:hAnsi="Calibri" w:cs="Calibri"/>
                <w:sz w:val="20"/>
                <w:szCs w:val="20"/>
              </w:rPr>
              <w:t>EnglishProductSubcategoryName</w:t>
            </w:r>
            <w:proofErr w:type="spellEnd"/>
            <w:r w:rsidRPr="00D74948">
              <w:rPr>
                <w:rFonts w:ascii="Calibri" w:hAnsi="Calibri" w:cs="Calibri"/>
                <w:color w:val="808080"/>
                <w:sz w:val="20"/>
                <w:szCs w:val="20"/>
              </w:rPr>
              <w:t>,</w:t>
            </w:r>
            <w:r w:rsidRPr="00D74948">
              <w:rPr>
                <w:rFonts w:ascii="Calibri" w:hAnsi="Calibri" w:cs="Calibri"/>
                <w:sz w:val="20"/>
                <w:szCs w:val="20"/>
              </w:rPr>
              <w:t xml:space="preserve"> </w:t>
            </w:r>
            <w:proofErr w:type="spellStart"/>
            <w:r w:rsidRPr="00D74948">
              <w:rPr>
                <w:rFonts w:ascii="Calibri" w:hAnsi="Calibri" w:cs="Calibri"/>
                <w:sz w:val="20"/>
                <w:szCs w:val="20"/>
              </w:rPr>
              <w:t>p</w:t>
            </w:r>
            <w:r w:rsidRPr="00D74948">
              <w:rPr>
                <w:rFonts w:ascii="Calibri" w:hAnsi="Calibri" w:cs="Calibri"/>
                <w:color w:val="808080"/>
                <w:sz w:val="20"/>
                <w:szCs w:val="20"/>
              </w:rPr>
              <w:t>.</w:t>
            </w:r>
            <w:r w:rsidRPr="00D74948">
              <w:rPr>
                <w:rFonts w:ascii="Calibri" w:hAnsi="Calibri" w:cs="Calibri"/>
                <w:sz w:val="20"/>
                <w:szCs w:val="20"/>
              </w:rPr>
              <w:t>ModelName</w:t>
            </w:r>
            <w:proofErr w:type="spellEnd"/>
          </w:p>
          <w:p w:rsidR="00335F9F" w:rsidRDefault="00335F9F" w:rsidP="00335F9F">
            <w:pPr>
              <w:rPr>
                <w:rFonts w:ascii="Calibri" w:hAnsi="Calibri"/>
                <w:color w:val="000000" w:themeColor="text1"/>
              </w:rPr>
            </w:pPr>
          </w:p>
        </w:tc>
        <w:tc>
          <w:tcPr>
            <w:tcW w:w="5376" w:type="dxa"/>
          </w:tcPr>
          <w:p w:rsidR="00723435" w:rsidRDefault="00723435" w:rsidP="00335F9F">
            <w:pPr>
              <w:rPr>
                <w:rFonts w:ascii="Calibri" w:hAnsi="Calibri"/>
                <w:color w:val="000000" w:themeColor="text1"/>
              </w:rPr>
            </w:pPr>
          </w:p>
          <w:p w:rsidR="00723435" w:rsidRDefault="00723435" w:rsidP="00335F9F">
            <w:pPr>
              <w:rPr>
                <w:rFonts w:ascii="Calibri" w:hAnsi="Calibri"/>
                <w:color w:val="000000" w:themeColor="text1"/>
              </w:rPr>
            </w:pPr>
            <w:r>
              <w:rPr>
                <w:noProof/>
              </w:rPr>
              <w:drawing>
                <wp:inline distT="0" distB="0" distL="0" distR="0" wp14:anchorId="3F8831B6" wp14:editId="66E7FBCA">
                  <wp:extent cx="3235758" cy="1738946"/>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791" t="50117" r="30986" b="12409"/>
                          <a:stretch/>
                        </pic:blipFill>
                        <pic:spPr bwMode="auto">
                          <a:xfrm>
                            <a:off x="0" y="0"/>
                            <a:ext cx="3257570" cy="1750668"/>
                          </a:xfrm>
                          <a:prstGeom prst="rect">
                            <a:avLst/>
                          </a:prstGeom>
                          <a:ln>
                            <a:noFill/>
                          </a:ln>
                          <a:extLst>
                            <a:ext uri="{53640926-AAD7-44D8-BBD7-CCE9431645EC}">
                              <a14:shadowObscured xmlns:a14="http://schemas.microsoft.com/office/drawing/2010/main"/>
                            </a:ext>
                          </a:extLst>
                        </pic:spPr>
                      </pic:pic>
                    </a:graphicData>
                  </a:graphic>
                </wp:inline>
              </w:drawing>
            </w:r>
          </w:p>
          <w:p w:rsidR="00723435" w:rsidRDefault="00723435" w:rsidP="00335F9F">
            <w:pPr>
              <w:rPr>
                <w:rFonts w:ascii="Calibri" w:hAnsi="Calibri"/>
                <w:color w:val="000000" w:themeColor="text1"/>
              </w:rPr>
            </w:pPr>
          </w:p>
          <w:p w:rsidR="00335F9F" w:rsidRDefault="00D74948" w:rsidP="00335F9F">
            <w:pPr>
              <w:rPr>
                <w:rFonts w:ascii="Calibri" w:hAnsi="Calibri"/>
                <w:color w:val="000000" w:themeColor="text1"/>
              </w:rPr>
            </w:pPr>
            <w:r>
              <w:rPr>
                <w:noProof/>
              </w:rPr>
              <w:drawing>
                <wp:inline distT="0" distB="0" distL="0" distR="0" wp14:anchorId="09121900" wp14:editId="1655DBCF">
                  <wp:extent cx="3273654" cy="1670233"/>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969" t="50907" r="30802" b="13511"/>
                          <a:stretch/>
                        </pic:blipFill>
                        <pic:spPr bwMode="auto">
                          <a:xfrm>
                            <a:off x="0" y="0"/>
                            <a:ext cx="3292633" cy="1679916"/>
                          </a:xfrm>
                          <a:prstGeom prst="rect">
                            <a:avLst/>
                          </a:prstGeom>
                          <a:ln>
                            <a:noFill/>
                          </a:ln>
                          <a:extLst>
                            <a:ext uri="{53640926-AAD7-44D8-BBD7-CCE9431645EC}">
                              <a14:shadowObscured xmlns:a14="http://schemas.microsoft.com/office/drawing/2010/main"/>
                            </a:ext>
                          </a:extLst>
                        </pic:spPr>
                      </pic:pic>
                    </a:graphicData>
                  </a:graphic>
                </wp:inline>
              </w:drawing>
            </w:r>
          </w:p>
          <w:p w:rsidR="00723435" w:rsidRDefault="00723435" w:rsidP="00335F9F">
            <w:pPr>
              <w:rPr>
                <w:rFonts w:ascii="Calibri" w:hAnsi="Calibri"/>
                <w:color w:val="000000" w:themeColor="text1"/>
              </w:rPr>
            </w:pPr>
          </w:p>
          <w:p w:rsidR="00723435" w:rsidRDefault="00723435" w:rsidP="00335F9F">
            <w:pPr>
              <w:rPr>
                <w:rFonts w:ascii="Calibri" w:hAnsi="Calibri"/>
                <w:color w:val="000000" w:themeColor="text1"/>
              </w:rPr>
            </w:pPr>
          </w:p>
        </w:tc>
      </w:tr>
    </w:tbl>
    <w:p w:rsidR="00281921" w:rsidRPr="00281921" w:rsidRDefault="00335F9F" w:rsidP="00335F9F">
      <w:r>
        <w:rPr>
          <w:rFonts w:ascii="Calibri" w:hAnsi="Calibri"/>
          <w:color w:val="000000" w:themeColor="text1"/>
        </w:rPr>
        <w:br/>
      </w:r>
    </w:p>
    <w:p w:rsidR="003679AC" w:rsidRPr="00495B03" w:rsidRDefault="003E5041" w:rsidP="003679AC">
      <w:pPr>
        <w:rPr>
          <w:color w:val="1F497D"/>
        </w:rPr>
      </w:pPr>
      <w:r>
        <w:lastRenderedPageBreak/>
        <w:t xml:space="preserve">Modify </w:t>
      </w:r>
      <w:r w:rsidR="00723435">
        <w:t xml:space="preserve">the base query </w:t>
      </w:r>
      <w:r>
        <w:t>and report on the data after changing the g</w:t>
      </w:r>
      <w:r w:rsidR="003679AC">
        <w:t>roup</w:t>
      </w:r>
      <w:r>
        <w:t>ing statement in three different manners (so you are writing 3 similar but different queries)</w:t>
      </w:r>
      <w:r w:rsidR="00723435">
        <w:t>. Provide the same grouped measures</w:t>
      </w:r>
      <w:r w:rsidR="00495B03">
        <w:t xml:space="preserve"> (total of order quantity and total of sales amount</w:t>
      </w:r>
      <w:r>
        <w:t>:</w:t>
      </w:r>
      <w:r>
        <w:br/>
      </w:r>
      <w:r w:rsidR="003679AC">
        <w:t xml:space="preserve"> </w:t>
      </w:r>
      <w:r w:rsidR="003679AC">
        <w:br/>
        <w:t>a) for each sub-category within the bi</w:t>
      </w:r>
      <w:r w:rsidR="00723435">
        <w:t xml:space="preserve">kes </w:t>
      </w:r>
      <w:r w:rsidR="003679AC">
        <w:t>category (mountain b</w:t>
      </w:r>
      <w:r>
        <w:t>ikes, road bikes, tour bikes)</w:t>
      </w:r>
      <w:r w:rsidR="003679AC">
        <w:t xml:space="preserve"> </w:t>
      </w:r>
      <w:r w:rsidR="00495B03">
        <w:t>for the different regions of the United States in 2007</w:t>
      </w:r>
      <w:r w:rsidR="003679AC">
        <w:br/>
        <w:t xml:space="preserve">b) </w:t>
      </w:r>
      <w:r w:rsidR="00E17FF4">
        <w:t xml:space="preserve">for each sub-category within the bikes category </w:t>
      </w:r>
      <w:r w:rsidR="00495B03">
        <w:t>for each</w:t>
      </w:r>
      <w:r w:rsidR="003679AC">
        <w:t xml:space="preserve"> country </w:t>
      </w:r>
      <w:r w:rsidR="00E17FF4">
        <w:t>(</w:t>
      </w:r>
      <w:r w:rsidR="00495B03" w:rsidRPr="00495B03">
        <w:t>rather than region</w:t>
      </w:r>
      <w:proofErr w:type="gramStart"/>
      <w:r w:rsidR="00E17FF4">
        <w:t>)</w:t>
      </w:r>
      <w:proofErr w:type="gramEnd"/>
      <w:r w:rsidR="00495B03" w:rsidRPr="00495B03">
        <w:br/>
      </w:r>
      <w:r w:rsidR="003679AC">
        <w:t xml:space="preserve">c) </w:t>
      </w:r>
      <w:r w:rsidR="00E17FF4">
        <w:t xml:space="preserve">modify b above and change the </w:t>
      </w:r>
      <w:r w:rsidR="003679AC">
        <w:t>group</w:t>
      </w:r>
      <w:r w:rsidR="00E17FF4">
        <w:t>ing</w:t>
      </w:r>
      <w:r w:rsidR="003679AC">
        <w:t xml:space="preserve"> </w:t>
      </w:r>
      <w:r w:rsidR="00E17FF4">
        <w:t xml:space="preserve">from month to </w:t>
      </w:r>
      <w:r w:rsidR="003679AC">
        <w:t>sales by week.</w:t>
      </w:r>
      <w:r w:rsidR="003679AC">
        <w:br/>
      </w:r>
      <w:r w:rsidR="003679AC">
        <w:br/>
      </w:r>
      <w:r w:rsidR="00E17FF4">
        <w:t xml:space="preserve">Copy the data into Excel and create as many line or column charts that you think are necessary to explain the analysis. </w:t>
      </w:r>
      <w:r w:rsidR="003679AC">
        <w:t xml:space="preserve">Write a paragraph </w:t>
      </w:r>
      <w:r w:rsidR="00E17FF4">
        <w:t xml:space="preserve">or two </w:t>
      </w:r>
      <w:r w:rsidR="003679AC">
        <w:t>of analysis that describes your findings, the trends over tim</w:t>
      </w:r>
      <w:r w:rsidR="00E17FF4">
        <w:t>e and recommendations. Save the</w:t>
      </w:r>
      <w:r w:rsidR="003679AC">
        <w:t xml:space="preserve"> </w:t>
      </w:r>
      <w:r w:rsidR="00E17FF4">
        <w:t xml:space="preserve">last </w:t>
      </w:r>
      <w:r w:rsidR="003679AC">
        <w:t>qu</w:t>
      </w:r>
      <w:r w:rsidR="00E17FF4">
        <w:t>ery, we might</w:t>
      </w:r>
      <w:r w:rsidR="003679AC">
        <w:t xml:space="preserve"> use it in a later SSRS assignment. </w:t>
      </w:r>
    </w:p>
    <w:p w:rsidR="00E17FF4" w:rsidRDefault="00E17FF4">
      <w:pPr>
        <w:rPr>
          <w:b/>
        </w:rPr>
      </w:pPr>
    </w:p>
    <w:p w:rsidR="003679AC" w:rsidRDefault="003679AC">
      <w:r w:rsidRPr="003679AC">
        <w:rPr>
          <w:b/>
        </w:rPr>
        <w:t>Part 4</w:t>
      </w:r>
      <w:r w:rsidR="00CC275F">
        <w:rPr>
          <w:b/>
        </w:rPr>
        <w:t xml:space="preserve"> </w:t>
      </w:r>
      <w:r w:rsidR="00E17FF4">
        <w:rPr>
          <w:b/>
        </w:rPr>
        <w:t>–</w:t>
      </w:r>
      <w:r w:rsidR="00CC275F">
        <w:rPr>
          <w:b/>
        </w:rPr>
        <w:t xml:space="preserve"> </w:t>
      </w:r>
      <w:r w:rsidR="00E17FF4">
        <w:t>Choose a different product category and perform some analysis of your own design to explain regional sales over time. E</w:t>
      </w:r>
      <w:r>
        <w:t xml:space="preserve">xperiment with different </w:t>
      </w:r>
      <w:r w:rsidR="00E17FF4">
        <w:t xml:space="preserve">groupings and </w:t>
      </w:r>
      <w:r>
        <w:t>or</w:t>
      </w:r>
      <w:r w:rsidR="00E17FF4">
        <w:t>dering of the groupings. D</w:t>
      </w:r>
      <w:r>
        <w:t xml:space="preserve">raw two </w:t>
      </w:r>
      <w:r w:rsidR="00E17FF4">
        <w:t xml:space="preserve">or three </w:t>
      </w:r>
      <w:r>
        <w:t>line charts that demonstrate your findings. Again add a paragraph of analysis and recommendations.</w:t>
      </w:r>
    </w:p>
    <w:p w:rsidR="006949B3" w:rsidRDefault="006949B3"/>
    <w:p w:rsidR="00AF0F22" w:rsidRDefault="003679AC">
      <w:r w:rsidRPr="006949B3">
        <w:rPr>
          <w:b/>
        </w:rPr>
        <w:t>Part 5</w:t>
      </w:r>
      <w:r w:rsidR="00CC275F">
        <w:rPr>
          <w:b/>
        </w:rPr>
        <w:t xml:space="preserve"> - </w:t>
      </w:r>
      <w:r w:rsidR="00AF0F22">
        <w:t>Cristiana the Marketing manager is again asking for more back ground i</w:t>
      </w:r>
      <w:r w:rsidR="000D07C4">
        <w:t xml:space="preserve">nformation about sales of the </w:t>
      </w:r>
      <w:r w:rsidR="00AF0F22" w:rsidRPr="00E17FF4">
        <w:rPr>
          <w:b/>
          <w:i/>
        </w:rPr>
        <w:t>road wheel products</w:t>
      </w:r>
      <w:r w:rsidR="00E17FF4">
        <w:t xml:space="preserve"> in the Reseller Network</w:t>
      </w:r>
      <w:r w:rsidR="00AF0F22">
        <w:t xml:space="preserve">. Using </w:t>
      </w:r>
      <w:proofErr w:type="spellStart"/>
      <w:r w:rsidR="00AF0F22">
        <w:t>datepart</w:t>
      </w:r>
      <w:proofErr w:type="spellEnd"/>
      <w:r w:rsidR="00AF0F22">
        <w:t xml:space="preserve">(), write a query and Excel line chart that shows the total sales in units for the reseller channel by month for the wheels. As you learned from the prior assignment there are three different models of </w:t>
      </w:r>
      <w:r w:rsidR="00E17FF4">
        <w:t xml:space="preserve">road </w:t>
      </w:r>
      <w:r w:rsidR="00AF0F22">
        <w:t>wheels – for example the rear-wheels have a LL model for $68, a ML model for $165, and a HL model for $214. You can examine the sales of the wheels in different ways (front wheel vs. rear wheel, or by product quality LL, ML, HL</w:t>
      </w:r>
      <w:r w:rsidR="00CC275F">
        <w:t>).</w:t>
      </w:r>
      <w:r w:rsidR="00E17FF4">
        <w:t xml:space="preserve"> Here is a hint:</w:t>
      </w:r>
    </w:p>
    <w:p w:rsidR="00E17FF4" w:rsidRDefault="00E17FF4" w:rsidP="00E17FF4">
      <w:pPr>
        <w:autoSpaceDE w:val="0"/>
        <w:autoSpaceDN w:val="0"/>
        <w:adjustRightInd w:val="0"/>
        <w:spacing w:after="0" w:line="240" w:lineRule="auto"/>
        <w:rPr>
          <w:rFonts w:ascii="Calibri" w:hAnsi="Calibri" w:cs="Calibri"/>
          <w:color w:val="FF0000"/>
        </w:rPr>
      </w:pPr>
      <w:r w:rsidRPr="00E17FF4">
        <w:rPr>
          <w:rFonts w:ascii="Calibri" w:hAnsi="Calibri" w:cs="Calibri"/>
          <w:color w:val="0000FF"/>
        </w:rPr>
        <w:t>WHERE</w:t>
      </w:r>
      <w:r w:rsidRPr="00E17FF4">
        <w:rPr>
          <w:rFonts w:ascii="Calibri" w:hAnsi="Calibri" w:cs="Calibri"/>
        </w:rPr>
        <w:t xml:space="preserve"> </w:t>
      </w:r>
      <w:proofErr w:type="spellStart"/>
      <w:r w:rsidRPr="00E17FF4">
        <w:rPr>
          <w:rFonts w:ascii="Calibri" w:hAnsi="Calibri" w:cs="Calibri"/>
        </w:rPr>
        <w:t>sub</w:t>
      </w:r>
      <w:r w:rsidRPr="00E17FF4">
        <w:rPr>
          <w:rFonts w:ascii="Calibri" w:hAnsi="Calibri" w:cs="Calibri"/>
          <w:color w:val="808080"/>
        </w:rPr>
        <w:t>.</w:t>
      </w:r>
      <w:r w:rsidRPr="00E17FF4">
        <w:rPr>
          <w:rFonts w:ascii="Calibri" w:hAnsi="Calibri" w:cs="Calibri"/>
        </w:rPr>
        <w:t>EnglishProductSubcategoryName</w:t>
      </w:r>
      <w:proofErr w:type="spellEnd"/>
      <w:r w:rsidRPr="00E17FF4">
        <w:rPr>
          <w:rFonts w:ascii="Calibri" w:hAnsi="Calibri" w:cs="Calibri"/>
        </w:rPr>
        <w:t xml:space="preserve"> </w:t>
      </w:r>
      <w:r w:rsidRPr="00E17FF4">
        <w:rPr>
          <w:rFonts w:ascii="Calibri" w:hAnsi="Calibri" w:cs="Calibri"/>
          <w:color w:val="808080"/>
        </w:rPr>
        <w:t>=</w:t>
      </w:r>
      <w:r w:rsidRPr="00E17FF4">
        <w:rPr>
          <w:rFonts w:ascii="Calibri" w:hAnsi="Calibri" w:cs="Calibri"/>
        </w:rPr>
        <w:t xml:space="preserve"> </w:t>
      </w:r>
      <w:r w:rsidRPr="00E17FF4">
        <w:rPr>
          <w:rFonts w:ascii="Calibri" w:hAnsi="Calibri" w:cs="Calibri"/>
          <w:color w:val="FF0000"/>
        </w:rPr>
        <w:t>'Wheels'</w:t>
      </w:r>
      <w:r>
        <w:rPr>
          <w:rFonts w:ascii="Calibri" w:hAnsi="Calibri" w:cs="Calibri"/>
          <w:color w:val="FF0000"/>
        </w:rPr>
        <w:t xml:space="preserve"> </w:t>
      </w:r>
      <w:r w:rsidRPr="00E17FF4">
        <w:rPr>
          <w:rFonts w:ascii="Calibri" w:hAnsi="Calibri" w:cs="Calibri"/>
          <w:color w:val="808080"/>
        </w:rPr>
        <w:t>AND</w:t>
      </w:r>
      <w:r w:rsidRPr="00E17FF4">
        <w:rPr>
          <w:rFonts w:ascii="Calibri" w:hAnsi="Calibri" w:cs="Calibri"/>
        </w:rPr>
        <w:t xml:space="preserve"> </w:t>
      </w:r>
      <w:proofErr w:type="spellStart"/>
      <w:r w:rsidRPr="00E17FF4">
        <w:rPr>
          <w:rFonts w:ascii="Calibri" w:hAnsi="Calibri" w:cs="Calibri"/>
        </w:rPr>
        <w:t>p</w:t>
      </w:r>
      <w:r w:rsidRPr="00E17FF4">
        <w:rPr>
          <w:rFonts w:ascii="Calibri" w:hAnsi="Calibri" w:cs="Calibri"/>
          <w:color w:val="808080"/>
        </w:rPr>
        <w:t>.</w:t>
      </w:r>
      <w:r w:rsidRPr="00E17FF4">
        <w:rPr>
          <w:rFonts w:ascii="Calibri" w:hAnsi="Calibri" w:cs="Calibri"/>
        </w:rPr>
        <w:t>ModelName</w:t>
      </w:r>
      <w:proofErr w:type="spellEnd"/>
      <w:r w:rsidRPr="00E17FF4">
        <w:rPr>
          <w:rFonts w:ascii="Calibri" w:hAnsi="Calibri" w:cs="Calibri"/>
        </w:rPr>
        <w:t xml:space="preserve"> </w:t>
      </w:r>
      <w:r w:rsidRPr="00E17FF4">
        <w:rPr>
          <w:rFonts w:ascii="Calibri" w:hAnsi="Calibri" w:cs="Calibri"/>
          <w:color w:val="808080"/>
        </w:rPr>
        <w:t>LIKE</w:t>
      </w:r>
      <w:r w:rsidRPr="00E17FF4">
        <w:rPr>
          <w:rFonts w:ascii="Calibri" w:hAnsi="Calibri" w:cs="Calibri"/>
        </w:rPr>
        <w:t xml:space="preserve"> </w:t>
      </w:r>
      <w:r w:rsidRPr="00E17FF4">
        <w:rPr>
          <w:rFonts w:ascii="Calibri" w:hAnsi="Calibri" w:cs="Calibri"/>
          <w:color w:val="FF0000"/>
        </w:rPr>
        <w:t>'%Road%'</w:t>
      </w:r>
    </w:p>
    <w:p w:rsidR="00E17FF4" w:rsidRDefault="00E17FF4" w:rsidP="00E17FF4">
      <w:pPr>
        <w:autoSpaceDE w:val="0"/>
        <w:autoSpaceDN w:val="0"/>
        <w:adjustRightInd w:val="0"/>
        <w:spacing w:after="0" w:line="240" w:lineRule="auto"/>
        <w:rPr>
          <w:rFonts w:ascii="Calibri" w:hAnsi="Calibri" w:cs="Calibri"/>
          <w:color w:val="FF0000"/>
        </w:rPr>
      </w:pPr>
    </w:p>
    <w:p w:rsidR="00E17FF4" w:rsidRPr="00E17FF4" w:rsidRDefault="00E17FF4" w:rsidP="00E17FF4">
      <w:pPr>
        <w:autoSpaceDE w:val="0"/>
        <w:autoSpaceDN w:val="0"/>
        <w:adjustRightInd w:val="0"/>
        <w:spacing w:after="0" w:line="240" w:lineRule="auto"/>
        <w:rPr>
          <w:rFonts w:ascii="Calibri" w:hAnsi="Calibri" w:cs="Calibri"/>
          <w:color w:val="000000" w:themeColor="text1"/>
        </w:rPr>
      </w:pPr>
      <w:r>
        <w:rPr>
          <w:rFonts w:ascii="Calibri" w:hAnsi="Calibri" w:cs="Calibri"/>
          <w:color w:val="000000" w:themeColor="text1"/>
        </w:rPr>
        <w:t>Add an excel chart or two and some commentary to explain your findings.</w:t>
      </w:r>
    </w:p>
    <w:p w:rsidR="00CC275F" w:rsidRDefault="00CC275F">
      <w:pPr>
        <w:rPr>
          <w:b/>
        </w:rPr>
      </w:pPr>
    </w:p>
    <w:p w:rsidR="003679AC" w:rsidRDefault="00AF0F22">
      <w:r w:rsidRPr="006949B3">
        <w:rPr>
          <w:b/>
        </w:rPr>
        <w:t>Part 6</w:t>
      </w:r>
      <w:r w:rsidR="006949B3">
        <w:rPr>
          <w:b/>
        </w:rPr>
        <w:t xml:space="preserve"> (optional)</w:t>
      </w:r>
      <w:r w:rsidR="00CC275F">
        <w:rPr>
          <w:b/>
        </w:rPr>
        <w:t xml:space="preserve"> - </w:t>
      </w:r>
      <w:r w:rsidR="00E17FF4">
        <w:t xml:space="preserve">Write one addition </w:t>
      </w:r>
      <w:r w:rsidR="003679AC">
        <w:t xml:space="preserve">query of similar or higher complexity. Explain your reasoning for including the analysis, and then explain the results and insights gained from the </w:t>
      </w:r>
      <w:r w:rsidR="00E17FF4">
        <w:t xml:space="preserve">1 or 2 </w:t>
      </w:r>
      <w:r w:rsidR="003679AC">
        <w:t>charts. Again add a paragraph of analysis and recommendations.</w:t>
      </w:r>
      <w:r w:rsidR="003679AC">
        <w:br/>
      </w:r>
      <w:r w:rsidR="003679AC">
        <w:br/>
        <w:t>So build a report with a cover page and different sections. Add the Excel charts to each section, nicely formatted, with the analysis on top and the chart below. Better grades given to more professional work.</w:t>
      </w:r>
    </w:p>
    <w:p w:rsidR="00665A27" w:rsidRDefault="00665A27"/>
    <w:sectPr w:rsidR="00665A27">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792" w:rsidRDefault="00FE7792" w:rsidP="004A3407">
      <w:pPr>
        <w:spacing w:after="0" w:line="240" w:lineRule="auto"/>
      </w:pPr>
      <w:r>
        <w:separator/>
      </w:r>
    </w:p>
  </w:endnote>
  <w:endnote w:type="continuationSeparator" w:id="0">
    <w:p w:rsidR="00FE7792" w:rsidRDefault="00FE7792" w:rsidP="004A3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458580"/>
      <w:docPartObj>
        <w:docPartGallery w:val="Page Numbers (Bottom of Page)"/>
        <w:docPartUnique/>
      </w:docPartObj>
    </w:sdtPr>
    <w:sdtEndPr>
      <w:rPr>
        <w:noProof/>
      </w:rPr>
    </w:sdtEndPr>
    <w:sdtContent>
      <w:p w:rsidR="004A3407" w:rsidRDefault="004A3407">
        <w:pPr>
          <w:pStyle w:val="Footer"/>
          <w:jc w:val="right"/>
        </w:pPr>
        <w:r>
          <w:fldChar w:fldCharType="begin"/>
        </w:r>
        <w:r>
          <w:instrText xml:space="preserve"> PAGE   \* MERGEFORMAT </w:instrText>
        </w:r>
        <w:r>
          <w:fldChar w:fldCharType="separate"/>
        </w:r>
        <w:r w:rsidR="00DE48BE">
          <w:rPr>
            <w:noProof/>
          </w:rPr>
          <w:t>4</w:t>
        </w:r>
        <w:r>
          <w:rPr>
            <w:noProof/>
          </w:rPr>
          <w:fldChar w:fldCharType="end"/>
        </w:r>
      </w:p>
    </w:sdtContent>
  </w:sdt>
  <w:p w:rsidR="004A3407" w:rsidRDefault="004A34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792" w:rsidRDefault="00FE7792" w:rsidP="004A3407">
      <w:pPr>
        <w:spacing w:after="0" w:line="240" w:lineRule="auto"/>
      </w:pPr>
      <w:r>
        <w:separator/>
      </w:r>
    </w:p>
  </w:footnote>
  <w:footnote w:type="continuationSeparator" w:id="0">
    <w:p w:rsidR="00FE7792" w:rsidRDefault="00FE7792" w:rsidP="004A34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535EFB"/>
    <w:multiLevelType w:val="hybridMultilevel"/>
    <w:tmpl w:val="176831F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1E0"/>
    <w:rsid w:val="00026BDF"/>
    <w:rsid w:val="000533CE"/>
    <w:rsid w:val="000D07C4"/>
    <w:rsid w:val="00124568"/>
    <w:rsid w:val="00157B66"/>
    <w:rsid w:val="00281921"/>
    <w:rsid w:val="002B4553"/>
    <w:rsid w:val="002F6430"/>
    <w:rsid w:val="00326AC1"/>
    <w:rsid w:val="00335F9F"/>
    <w:rsid w:val="003679AC"/>
    <w:rsid w:val="003E5041"/>
    <w:rsid w:val="00400BB7"/>
    <w:rsid w:val="00495B03"/>
    <w:rsid w:val="004A3407"/>
    <w:rsid w:val="006138AD"/>
    <w:rsid w:val="00665A27"/>
    <w:rsid w:val="00683E78"/>
    <w:rsid w:val="006876CC"/>
    <w:rsid w:val="006949B3"/>
    <w:rsid w:val="006C1F77"/>
    <w:rsid w:val="00723435"/>
    <w:rsid w:val="00763CF5"/>
    <w:rsid w:val="007D2079"/>
    <w:rsid w:val="008139BF"/>
    <w:rsid w:val="009743DE"/>
    <w:rsid w:val="00A828B4"/>
    <w:rsid w:val="00AD6BFB"/>
    <w:rsid w:val="00AF0F22"/>
    <w:rsid w:val="00B228D2"/>
    <w:rsid w:val="00C340DE"/>
    <w:rsid w:val="00CC275F"/>
    <w:rsid w:val="00CD0191"/>
    <w:rsid w:val="00D176F2"/>
    <w:rsid w:val="00D74948"/>
    <w:rsid w:val="00DE48BE"/>
    <w:rsid w:val="00E17FF4"/>
    <w:rsid w:val="00E92038"/>
    <w:rsid w:val="00F0307E"/>
    <w:rsid w:val="00F031E0"/>
    <w:rsid w:val="00FE7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5ADA2F-85D8-4AAF-BCAC-95363D782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76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76CC"/>
    <w:rPr>
      <w:rFonts w:ascii="Segoe UI" w:hAnsi="Segoe UI" w:cs="Segoe UI"/>
      <w:sz w:val="18"/>
      <w:szCs w:val="18"/>
    </w:rPr>
  </w:style>
  <w:style w:type="paragraph" w:styleId="ListParagraph">
    <w:name w:val="List Paragraph"/>
    <w:basedOn w:val="Normal"/>
    <w:uiPriority w:val="34"/>
    <w:qFormat/>
    <w:rsid w:val="00026BDF"/>
    <w:pPr>
      <w:spacing w:after="0" w:line="240" w:lineRule="auto"/>
      <w:ind w:left="720"/>
    </w:pPr>
    <w:rPr>
      <w:rFonts w:ascii="Times New Roman" w:hAnsi="Times New Roman" w:cs="Times New Roman"/>
      <w:sz w:val="24"/>
      <w:szCs w:val="24"/>
    </w:rPr>
  </w:style>
  <w:style w:type="paragraph" w:styleId="Header">
    <w:name w:val="header"/>
    <w:basedOn w:val="Normal"/>
    <w:link w:val="HeaderChar"/>
    <w:uiPriority w:val="99"/>
    <w:unhideWhenUsed/>
    <w:rsid w:val="004A34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407"/>
  </w:style>
  <w:style w:type="paragraph" w:styleId="Footer">
    <w:name w:val="footer"/>
    <w:basedOn w:val="Normal"/>
    <w:link w:val="FooterChar"/>
    <w:uiPriority w:val="99"/>
    <w:unhideWhenUsed/>
    <w:rsid w:val="004A34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407"/>
  </w:style>
  <w:style w:type="table" w:styleId="TableGrid">
    <w:name w:val="Table Grid"/>
    <w:basedOn w:val="TableNormal"/>
    <w:uiPriority w:val="39"/>
    <w:rsid w:val="00335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2833841">
      <w:bodyDiv w:val="1"/>
      <w:marLeft w:val="0"/>
      <w:marRight w:val="0"/>
      <w:marTop w:val="0"/>
      <w:marBottom w:val="0"/>
      <w:divBdr>
        <w:top w:val="none" w:sz="0" w:space="0" w:color="auto"/>
        <w:left w:val="none" w:sz="0" w:space="0" w:color="auto"/>
        <w:bottom w:val="none" w:sz="0" w:space="0" w:color="auto"/>
        <w:right w:val="none" w:sz="0" w:space="0" w:color="auto"/>
      </w:divBdr>
    </w:div>
    <w:div w:id="1949894463">
      <w:bodyDiv w:val="1"/>
      <w:marLeft w:val="0"/>
      <w:marRight w:val="0"/>
      <w:marTop w:val="0"/>
      <w:marBottom w:val="0"/>
      <w:divBdr>
        <w:top w:val="none" w:sz="0" w:space="0" w:color="auto"/>
        <w:left w:val="none" w:sz="0" w:space="0" w:color="auto"/>
        <w:bottom w:val="none" w:sz="0" w:space="0" w:color="auto"/>
        <w:right w:val="none" w:sz="0" w:space="0" w:color="auto"/>
      </w:divBdr>
    </w:div>
    <w:div w:id="205746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1523</Words>
  <Characters>8682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Washington State University</Company>
  <LinksUpToDate>false</LinksUpToDate>
  <CharactersWithSpaces>10185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Featherman, Mauricio</dc:creator>
  <cp:keywords/>
  <dc:description/>
  <cp:lastModifiedBy>Featherman, Mauricio</cp:lastModifiedBy>
  <cp:revision>3</cp:revision>
  <cp:lastPrinted>2014-11-11T20:10:00Z</cp:lastPrinted>
  <dcterms:created xsi:type="dcterms:W3CDTF">2014-11-30T07:55:00Z</dcterms:created>
  <dcterms:modified xsi:type="dcterms:W3CDTF">2014-11-30T07:56:00Z</dcterms:modified>
</cp:coreProperties>
</file>